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AE3A" w14:textId="77777777" w:rsidR="00D32B58" w:rsidRPr="00D32B58" w:rsidRDefault="00D32B58" w:rsidP="00D32B58">
      <w:pPr>
        <w:pStyle w:val="Titre"/>
      </w:pPr>
      <w:r w:rsidRPr="00D32B58">
        <w:t>Assemblée générale</w:t>
      </w:r>
      <w:r w:rsidRPr="00D32B58">
        <w:br/>
      </w:r>
      <w:proofErr w:type="gramStart"/>
      <w:r w:rsidRPr="00D32B58">
        <w:t>Samedi</w:t>
      </w:r>
      <w:proofErr w:type="gramEnd"/>
      <w:r w:rsidRPr="00D32B58">
        <w:t xml:space="preserve"> 28 mars 2026</w:t>
      </w:r>
    </w:p>
    <w:p w14:paraId="667293E0" w14:textId="4929C563" w:rsidR="00D32B58" w:rsidRDefault="00D32B58" w:rsidP="00D32B58">
      <w:r w:rsidRPr="00D45CF9">
        <w:t>Aux membres, membres-amis et aux bénévoles de la section vaudoise,</w:t>
      </w:r>
    </w:p>
    <w:p w14:paraId="1043E51A" w14:textId="77777777" w:rsidR="00D32B58" w:rsidRPr="00D45CF9" w:rsidRDefault="00D32B58" w:rsidP="00D32B58"/>
    <w:p w14:paraId="15E27088" w14:textId="022A70FF" w:rsidR="00D32B58" w:rsidRPr="00D45CF9" w:rsidRDefault="00D32B58" w:rsidP="00D32B58">
      <w:r>
        <w:t>E</w:t>
      </w:r>
      <w:r w:rsidRPr="00D45CF9">
        <w:t>n ce premier trimestre de l'année, il est temps de nous réunir pour l'assemblée générale ordinaire de notre section.</w:t>
      </w:r>
      <w:r>
        <w:t xml:space="preserve"> </w:t>
      </w:r>
      <w:r w:rsidRPr="00D45CF9">
        <w:t xml:space="preserve">Elle se tiendra le samedi 28 mars à l'hôtel Mirabeau à Lausanne, </w:t>
      </w:r>
      <w:r>
        <w:t>a</w:t>
      </w:r>
      <w:r w:rsidRPr="00D45CF9">
        <w:t>venue de la gare 31.</w:t>
      </w:r>
    </w:p>
    <w:p w14:paraId="2B03BE4A" w14:textId="45AE92A1" w:rsidR="00D32B58" w:rsidRPr="00D45CF9" w:rsidRDefault="00D32B58" w:rsidP="00D32B58">
      <w:r w:rsidRPr="00D45CF9">
        <w:t xml:space="preserve">Accueil </w:t>
      </w:r>
      <w:r>
        <w:t>à partir de</w:t>
      </w:r>
      <w:r w:rsidRPr="00D45CF9">
        <w:t xml:space="preserve"> 8h30 avec un café et </w:t>
      </w:r>
      <w:r>
        <w:t xml:space="preserve">une </w:t>
      </w:r>
      <w:r w:rsidRPr="00D45CF9">
        <w:t>viennoiserie de bienvenue.</w:t>
      </w:r>
    </w:p>
    <w:p w14:paraId="49A7EF27" w14:textId="15653554" w:rsidR="00D32B58" w:rsidRPr="009144FA" w:rsidRDefault="00D32B58" w:rsidP="009144FA">
      <w:pPr>
        <w:pStyle w:val="Titre1"/>
      </w:pPr>
      <w:r w:rsidRPr="009144FA">
        <w:t>Déroulement de l'assemblée et de l'ordre du jour</w:t>
      </w:r>
      <w:r w:rsidR="00C800CA">
        <w:t xml:space="preserve"> </w:t>
      </w:r>
      <w:r w:rsidRPr="009144FA">
        <w:t>:</w:t>
      </w:r>
    </w:p>
    <w:p w14:paraId="4A8E95F1" w14:textId="6DF1772E" w:rsidR="00D32B58" w:rsidRDefault="00D32B58" w:rsidP="00D32B58">
      <w:pPr>
        <w:pStyle w:val="1-Num"/>
      </w:pPr>
      <w:r w:rsidRPr="00D32B58">
        <w:t>Ouverture et appel à 09h00</w:t>
      </w:r>
    </w:p>
    <w:p w14:paraId="56C0833F" w14:textId="36891272" w:rsidR="00C800CA" w:rsidRPr="00C800CA" w:rsidRDefault="00C800CA" w:rsidP="00C800CA">
      <w:pPr>
        <w:pStyle w:val="1-Num"/>
      </w:pPr>
      <w:r w:rsidRPr="00D32B58">
        <w:t>Désignation des scrutateurs</w:t>
      </w:r>
    </w:p>
    <w:p w14:paraId="5B1B122B" w14:textId="2F9247D1" w:rsidR="00D32B58" w:rsidRPr="00D32B58" w:rsidRDefault="00D32B58" w:rsidP="00D32B58">
      <w:pPr>
        <w:pStyle w:val="1-Num"/>
      </w:pPr>
      <w:r w:rsidRPr="00D32B58">
        <w:t xml:space="preserve">Adoption de l'ordre du jour </w:t>
      </w:r>
      <w:r w:rsidRPr="00D32B58">
        <w:rPr>
          <w:i/>
          <w:iCs w:val="0"/>
        </w:rPr>
        <w:t>(ci-joint)</w:t>
      </w:r>
    </w:p>
    <w:p w14:paraId="44E43277" w14:textId="4C1F0A56" w:rsidR="00D32B58" w:rsidRPr="00D32B58" w:rsidRDefault="00D32B58" w:rsidP="00D32B58">
      <w:pPr>
        <w:pStyle w:val="1-Num"/>
      </w:pPr>
      <w:r w:rsidRPr="00D32B58">
        <w:t xml:space="preserve">Approbation du Procès-verbal de l'AG du 22 mars 2025 </w:t>
      </w:r>
      <w:r w:rsidRPr="00D32B58">
        <w:rPr>
          <w:i/>
          <w:iCs w:val="0"/>
        </w:rPr>
        <w:t>(en pièce jointe)</w:t>
      </w:r>
    </w:p>
    <w:p w14:paraId="609DA0B6" w14:textId="29010C88" w:rsidR="00D32B58" w:rsidRPr="00D32B58" w:rsidRDefault="00D32B58" w:rsidP="00D32B58">
      <w:pPr>
        <w:pStyle w:val="1-Num"/>
        <w:rPr>
          <w:color w:val="EE0000"/>
        </w:rPr>
      </w:pPr>
      <w:r w:rsidRPr="00D32B58">
        <w:t>Approbation du rapport d'activités 2025</w:t>
      </w:r>
      <w:r w:rsidR="00B9487E">
        <w:t xml:space="preserve"> et </w:t>
      </w:r>
      <w:r w:rsidR="00553F76">
        <w:t>présentation</w:t>
      </w:r>
      <w:r w:rsidR="00B9487E">
        <w:t xml:space="preserve"> de l'agenda 2026</w:t>
      </w:r>
    </w:p>
    <w:p w14:paraId="1A2B485A" w14:textId="01154D2C" w:rsidR="00D32B58" w:rsidRPr="00D32B58" w:rsidRDefault="00D32B58" w:rsidP="00D32B58">
      <w:pPr>
        <w:pStyle w:val="1-Num"/>
      </w:pPr>
      <w:r w:rsidRPr="00D32B58">
        <w:t>Approbation du rapport du trésorier Monsieur Frédéric Castro</w:t>
      </w:r>
    </w:p>
    <w:p w14:paraId="098368A9" w14:textId="295F30B5" w:rsidR="00D32B58" w:rsidRPr="00D32B58" w:rsidRDefault="00D32B58" w:rsidP="00D32B58">
      <w:pPr>
        <w:pStyle w:val="2-Num"/>
      </w:pPr>
      <w:r w:rsidRPr="00D32B58">
        <w:t>Compte courant 2025</w:t>
      </w:r>
    </w:p>
    <w:p w14:paraId="1152C535" w14:textId="2F93A7FC" w:rsidR="00D32B58" w:rsidRPr="00D32B58" w:rsidRDefault="00D32B58" w:rsidP="00D32B58">
      <w:pPr>
        <w:pStyle w:val="2-Num"/>
      </w:pPr>
      <w:r w:rsidRPr="00D32B58">
        <w:t xml:space="preserve">Fonds </w:t>
      </w:r>
      <w:proofErr w:type="spellStart"/>
      <w:r w:rsidRPr="00D32B58">
        <w:t>Gétaz</w:t>
      </w:r>
      <w:proofErr w:type="spellEnd"/>
      <w:r w:rsidRPr="00D32B58">
        <w:t xml:space="preserve"> 2025</w:t>
      </w:r>
    </w:p>
    <w:p w14:paraId="2F64435E" w14:textId="78646E0E" w:rsidR="00D32B58" w:rsidRPr="00D32B58" w:rsidRDefault="00D32B58" w:rsidP="00D32B58">
      <w:pPr>
        <w:pStyle w:val="2-Num"/>
      </w:pPr>
      <w:r w:rsidRPr="00D32B58">
        <w:t xml:space="preserve">Fonds </w:t>
      </w:r>
      <w:proofErr w:type="spellStart"/>
      <w:r w:rsidRPr="00D32B58">
        <w:t>Dufey</w:t>
      </w:r>
      <w:proofErr w:type="spellEnd"/>
      <w:r w:rsidRPr="00D32B58">
        <w:t xml:space="preserve"> 2025</w:t>
      </w:r>
    </w:p>
    <w:p w14:paraId="2AC213CD" w14:textId="556D8062" w:rsidR="00D32B58" w:rsidRDefault="00D32B58" w:rsidP="00D32B58">
      <w:pPr>
        <w:pStyle w:val="1-Num"/>
      </w:pPr>
      <w:r w:rsidRPr="00D32B58">
        <w:t>Approbation du rapport des vérificateurs des comptes et décharge du comité</w:t>
      </w:r>
      <w:r>
        <w:t xml:space="preserve">. Vérificateurs de comptes: </w:t>
      </w:r>
      <w:r w:rsidRPr="00D32B58">
        <w:t>M</w:t>
      </w:r>
      <w:r>
        <w:t>esdames</w:t>
      </w:r>
      <w:r w:rsidRPr="00D32B58">
        <w:t xml:space="preserve"> Maja Perret</w:t>
      </w:r>
      <w:r>
        <w:t xml:space="preserve">, Monique </w:t>
      </w:r>
      <w:proofErr w:type="spellStart"/>
      <w:r>
        <w:t>Cosanday</w:t>
      </w:r>
      <w:proofErr w:type="spellEnd"/>
      <w:r w:rsidRPr="00D32B58">
        <w:t xml:space="preserve"> </w:t>
      </w:r>
      <w:r>
        <w:t xml:space="preserve">et </w:t>
      </w:r>
      <w:r w:rsidRPr="00D32B58">
        <w:t xml:space="preserve">Monsieur Michele </w:t>
      </w:r>
      <w:proofErr w:type="spellStart"/>
      <w:r w:rsidRPr="00D32B58">
        <w:t>Brancaperta</w:t>
      </w:r>
      <w:proofErr w:type="spellEnd"/>
      <w:r>
        <w:t xml:space="preserve"> </w:t>
      </w:r>
    </w:p>
    <w:p w14:paraId="240D4285" w14:textId="46CF4532" w:rsidR="00C61865" w:rsidRPr="00C61865" w:rsidRDefault="00C61865" w:rsidP="00C61865">
      <w:pPr>
        <w:pStyle w:val="1-Num"/>
      </w:pPr>
      <w:r w:rsidRPr="00D32B58">
        <w:t>Élection des</w:t>
      </w:r>
      <w:r>
        <w:t xml:space="preserve"> nouveaux</w:t>
      </w:r>
      <w:r w:rsidRPr="00D32B58">
        <w:t xml:space="preserve"> vérificateurs des comptes </w:t>
      </w:r>
    </w:p>
    <w:p w14:paraId="75FB8685" w14:textId="750BBAE3" w:rsidR="00D32B58" w:rsidRPr="00D32B58" w:rsidRDefault="00D32B58" w:rsidP="00D32B58">
      <w:pPr>
        <w:pStyle w:val="1-Num"/>
      </w:pPr>
      <w:r w:rsidRPr="00D32B58">
        <w:t>Mouvements au sein de la section en 2025</w:t>
      </w:r>
    </w:p>
    <w:p w14:paraId="091665E0" w14:textId="55D2237C" w:rsidR="00BD6B63" w:rsidRDefault="00D32B58" w:rsidP="00BD6B63">
      <w:pPr>
        <w:pStyle w:val="1-Num"/>
      </w:pPr>
      <w:r w:rsidRPr="00D32B58">
        <w:t>Paroles au</w:t>
      </w:r>
      <w:r w:rsidR="00016B71">
        <w:t>x</w:t>
      </w:r>
      <w:r w:rsidRPr="00D32B58">
        <w:t xml:space="preserve"> invités</w:t>
      </w:r>
      <w:r w:rsidR="00F65478">
        <w:t xml:space="preserve"> </w:t>
      </w:r>
    </w:p>
    <w:p w14:paraId="186D1F15" w14:textId="41FF929F" w:rsidR="00D32B58" w:rsidRPr="00D32B58" w:rsidRDefault="00D32B58" w:rsidP="00D32B58">
      <w:pPr>
        <w:pStyle w:val="1-Num"/>
      </w:pPr>
      <w:r w:rsidRPr="00D32B58">
        <w:lastRenderedPageBreak/>
        <w:t xml:space="preserve">Proposition de </w:t>
      </w:r>
      <w:r w:rsidR="00016B71">
        <w:t xml:space="preserve">la </w:t>
      </w:r>
      <w:r w:rsidRPr="00D32B58">
        <w:t>cotisation pour l'année 2026</w:t>
      </w:r>
    </w:p>
    <w:p w14:paraId="4885A1EE" w14:textId="67F53AF6" w:rsidR="00D32B58" w:rsidRPr="00D32B58" w:rsidRDefault="00D32B58" w:rsidP="00F65478">
      <w:pPr>
        <w:pStyle w:val="1-Num"/>
      </w:pPr>
      <w:r w:rsidRPr="00D32B58">
        <w:t>Propositions du comité</w:t>
      </w:r>
    </w:p>
    <w:p w14:paraId="49A208B8" w14:textId="78C0A114" w:rsidR="00D32B58" w:rsidRPr="00D32B58" w:rsidRDefault="00413887" w:rsidP="00413887">
      <w:pPr>
        <w:pStyle w:val="1-Num"/>
      </w:pPr>
      <w:r w:rsidRPr="00D32B58">
        <w:t>Divers</w:t>
      </w:r>
      <w:r>
        <w:t xml:space="preserve"> et p</w:t>
      </w:r>
      <w:r w:rsidR="00D32B58" w:rsidRPr="00D32B58">
        <w:t>ropositions des membres</w:t>
      </w:r>
    </w:p>
    <w:p w14:paraId="5FAB5E81" w14:textId="20736C6A" w:rsidR="00D32B58" w:rsidRPr="00D32B58" w:rsidRDefault="00D32B58" w:rsidP="00D32B58">
      <w:pPr>
        <w:pStyle w:val="1-Num"/>
      </w:pPr>
      <w:r w:rsidRPr="00D32B58">
        <w:t>Clôture</w:t>
      </w:r>
    </w:p>
    <w:p w14:paraId="4C556E2D" w14:textId="77777777" w:rsidR="00D32B58" w:rsidRPr="009144FA" w:rsidRDefault="00D32B58" w:rsidP="009144FA">
      <w:pPr>
        <w:pStyle w:val="Titre2"/>
      </w:pPr>
      <w:r w:rsidRPr="009144FA">
        <w:t>Repas après l'assemblée</w:t>
      </w:r>
    </w:p>
    <w:p w14:paraId="0470A318" w14:textId="77777777" w:rsidR="00D32B58" w:rsidRPr="00D45CF9" w:rsidRDefault="00D32B58" w:rsidP="00D32B58">
      <w:r w:rsidRPr="00D45CF9">
        <w:t>Un apéritif et un repas vous seront servis à l'issue de cette assemblée générale.</w:t>
      </w:r>
    </w:p>
    <w:p w14:paraId="702D9506" w14:textId="63DD7DE4" w:rsidR="00D32B58" w:rsidRPr="00D45CF9" w:rsidRDefault="00D32B58" w:rsidP="00D32B58">
      <w:pPr>
        <w:pStyle w:val="Titre3"/>
      </w:pPr>
      <w:r w:rsidRPr="00D45CF9">
        <w:t>Menu 1</w:t>
      </w:r>
      <w:r w:rsidR="009144FA">
        <w:t xml:space="preserve"> : viande</w:t>
      </w:r>
    </w:p>
    <w:p w14:paraId="1FBB080F" w14:textId="671BF981" w:rsidR="00D32B58" w:rsidRPr="00D45CF9" w:rsidRDefault="00D32B58" w:rsidP="00D32B58">
      <w:r w:rsidRPr="00D45CF9">
        <w:t>Salade de dent</w:t>
      </w:r>
      <w:r w:rsidR="00553F76">
        <w:t>-</w:t>
      </w:r>
      <w:r w:rsidRPr="00D45CF9">
        <w:t>de</w:t>
      </w:r>
      <w:r w:rsidR="00553F76">
        <w:t>-</w:t>
      </w:r>
      <w:r w:rsidRPr="00D45CF9">
        <w:t>lion garnie (lardons, croûtons, œuf dur)</w:t>
      </w:r>
      <w:r w:rsidRPr="00D45CF9">
        <w:br/>
        <w:t xml:space="preserve">Longe de veau en cuisson basse température, sauce </w:t>
      </w:r>
      <w:proofErr w:type="spellStart"/>
      <w:r w:rsidRPr="00D45CF9">
        <w:t>Voronov</w:t>
      </w:r>
      <w:proofErr w:type="spellEnd"/>
      <w:r w:rsidRPr="00D45CF9">
        <w:t xml:space="preserve">, pommes </w:t>
      </w:r>
      <w:proofErr w:type="spellStart"/>
      <w:r w:rsidRPr="00D45CF9">
        <w:t>Darphin</w:t>
      </w:r>
      <w:proofErr w:type="spellEnd"/>
      <w:r w:rsidRPr="00D45CF9">
        <w:t xml:space="preserve"> et légumes du jour</w:t>
      </w:r>
      <w:r w:rsidRPr="00D45CF9">
        <w:br/>
        <w:t>Mousse au chocolat, crumble noisette-chocolat</w:t>
      </w:r>
    </w:p>
    <w:p w14:paraId="6530EB1C" w14:textId="1BC6026F" w:rsidR="00D32B58" w:rsidRPr="00D45CF9" w:rsidRDefault="00D32B58" w:rsidP="00D32B58">
      <w:pPr>
        <w:pStyle w:val="Titre3"/>
      </w:pPr>
      <w:r w:rsidRPr="00D45CF9">
        <w:t>Menu 2</w:t>
      </w:r>
      <w:r w:rsidR="009144FA">
        <w:t xml:space="preserve"> : végétarien</w:t>
      </w:r>
    </w:p>
    <w:p w14:paraId="20B86BD6" w14:textId="22068710" w:rsidR="00D32B58" w:rsidRDefault="00D32B58" w:rsidP="00D32B58">
      <w:r w:rsidRPr="00D45CF9">
        <w:t xml:space="preserve">Salade de </w:t>
      </w:r>
      <w:r w:rsidR="00553F76" w:rsidRPr="00D45CF9">
        <w:t>dent</w:t>
      </w:r>
      <w:r w:rsidR="00553F76">
        <w:t>-</w:t>
      </w:r>
      <w:r w:rsidR="00553F76" w:rsidRPr="00D45CF9">
        <w:t>de</w:t>
      </w:r>
      <w:r w:rsidR="00553F76">
        <w:t>-</w:t>
      </w:r>
      <w:r w:rsidR="00553F76" w:rsidRPr="00D45CF9">
        <w:t xml:space="preserve">lion </w:t>
      </w:r>
      <w:r w:rsidRPr="00D45CF9">
        <w:t>végétarien (croûtons, œuf dur)</w:t>
      </w:r>
      <w:r w:rsidRPr="00D45CF9">
        <w:br/>
        <w:t>Fricassée de champignons frais des bois, risotto au parmesan</w:t>
      </w:r>
      <w:r w:rsidRPr="00D45CF9">
        <w:br/>
        <w:t>Mousse au chocolat, crumble noisette-chocolat</w:t>
      </w:r>
    </w:p>
    <w:p w14:paraId="4F87AD6C" w14:textId="77777777" w:rsidR="009144FA" w:rsidRPr="00D45CF9" w:rsidRDefault="009144FA" w:rsidP="00D32B58"/>
    <w:p w14:paraId="5E0DC256" w14:textId="2FE7AFC5" w:rsidR="00D32B58" w:rsidRPr="00D45CF9" w:rsidRDefault="00D32B58" w:rsidP="00D32B58">
      <w:r w:rsidRPr="00D45CF9">
        <w:t xml:space="preserve">Prix pour l'apéritif, le repas, </w:t>
      </w:r>
      <w:r w:rsidR="009144FA">
        <w:t xml:space="preserve">le </w:t>
      </w:r>
      <w:r w:rsidRPr="00D45CF9">
        <w:t xml:space="preserve">café et </w:t>
      </w:r>
      <w:r w:rsidR="009144FA">
        <w:t>l'</w:t>
      </w:r>
      <w:r w:rsidRPr="00D45CF9">
        <w:t>eau minérale : CHF 30</w:t>
      </w:r>
      <w:r w:rsidR="008B2531">
        <w:t>.-</w:t>
      </w:r>
    </w:p>
    <w:p w14:paraId="50E55607" w14:textId="09657584" w:rsidR="00D32B58" w:rsidRPr="009144FA" w:rsidRDefault="009144FA" w:rsidP="00D32B58">
      <w:r>
        <w:t>Les a</w:t>
      </w:r>
      <w:r w:rsidR="00D32B58" w:rsidRPr="009144FA">
        <w:t>utres boissons prises pendant le repas à votre charge</w:t>
      </w:r>
      <w:r>
        <w:t>.</w:t>
      </w:r>
    </w:p>
    <w:p w14:paraId="09221CE5" w14:textId="77777777" w:rsidR="00D32B58" w:rsidRPr="000B12CC" w:rsidRDefault="00D32B58" w:rsidP="009144FA">
      <w:pPr>
        <w:pStyle w:val="Titre1"/>
      </w:pPr>
      <w:r w:rsidRPr="000B12CC">
        <w:t>Inscriptions</w:t>
      </w:r>
    </w:p>
    <w:p w14:paraId="7CBB2234" w14:textId="762D302E" w:rsidR="00D32B58" w:rsidRDefault="00D32B58" w:rsidP="00D32B58">
      <w:r>
        <w:t>Afin</w:t>
      </w:r>
      <w:r w:rsidRPr="00D45CF9">
        <w:t xml:space="preserve"> de commander le nombre exact de menus, merci de vous inscrire d'ici au </w:t>
      </w:r>
      <w:r w:rsidR="008B2531" w:rsidRPr="008B2531">
        <w:rPr>
          <w:b/>
          <w:bCs/>
        </w:rPr>
        <w:t>1</w:t>
      </w:r>
      <w:r w:rsidRPr="008B2531">
        <w:rPr>
          <w:b/>
          <w:bCs/>
        </w:rPr>
        <w:t>7 mars 2026</w:t>
      </w:r>
      <w:r>
        <w:t xml:space="preserve"> </w:t>
      </w:r>
      <w:r w:rsidRPr="00D45CF9">
        <w:t xml:space="preserve">auprès de </w:t>
      </w:r>
      <w:r w:rsidRPr="003B3C69">
        <w:rPr>
          <w:b/>
          <w:bCs/>
        </w:rPr>
        <w:t>Lucia Pisano</w:t>
      </w:r>
      <w:r w:rsidRPr="00D45CF9">
        <w:t xml:space="preserve"> au 078 781 23 61 ou par </w:t>
      </w:r>
      <w:proofErr w:type="gramStart"/>
      <w:r w:rsidRPr="00D45CF9">
        <w:t>e-mail</w:t>
      </w:r>
      <w:proofErr w:type="gramEnd"/>
      <w:r w:rsidRPr="00D45CF9">
        <w:t xml:space="preserve"> </w:t>
      </w:r>
      <w:hyperlink r:id="rId11" w:history="1">
        <w:r w:rsidRPr="00D45CF9">
          <w:rPr>
            <w:rStyle w:val="Lienhypertexte"/>
          </w:rPr>
          <w:t>luciapisano@fsa-vaud.ch</w:t>
        </w:r>
      </w:hyperlink>
      <w:r w:rsidRPr="00D45CF9">
        <w:t xml:space="preserve"> en indiquant votre choix de menu et si vous avez besoin d’un accompagnant pour venir.</w:t>
      </w:r>
    </w:p>
    <w:p w14:paraId="321C1AC1" w14:textId="77777777" w:rsidR="00D32B58" w:rsidRPr="009144FA" w:rsidRDefault="00D32B58" w:rsidP="009144FA">
      <w:pPr>
        <w:pStyle w:val="Titre2"/>
      </w:pPr>
      <w:r w:rsidRPr="009144FA">
        <w:t>Simplification de l'accueil et paiement</w:t>
      </w:r>
    </w:p>
    <w:p w14:paraId="7B3B2D4F" w14:textId="78EAA301" w:rsidR="00D32B58" w:rsidRDefault="00D32B58" w:rsidP="00D32B58">
      <w:pPr>
        <w:pBdr>
          <w:bottom w:val="single" w:sz="6" w:space="1" w:color="auto"/>
        </w:pBdr>
      </w:pPr>
      <w:r>
        <w:t>Afin de faciliter votre arrivée, l'organisation du comité et de limiter le temps d'attente à l'entrée</w:t>
      </w:r>
      <w:r w:rsidR="009144FA">
        <w:t xml:space="preserve"> : </w:t>
      </w:r>
      <w:r>
        <w:t xml:space="preserve">nous vous remercions de bien vouloir régler </w:t>
      </w:r>
      <w:r>
        <w:lastRenderedPageBreak/>
        <w:t xml:space="preserve">la participation de </w:t>
      </w:r>
      <w:r>
        <w:rPr>
          <w:b/>
          <w:bCs/>
        </w:rPr>
        <w:t>CHF 30.-</w:t>
      </w:r>
      <w:r>
        <w:t xml:space="preserve"> avant la rencontre, en utilisant le bulletin de versement </w:t>
      </w:r>
      <w:r w:rsidR="008B2531">
        <w:t xml:space="preserve">qui se trouve en pièce </w:t>
      </w:r>
      <w:r>
        <w:t>joint</w:t>
      </w:r>
      <w:r w:rsidR="008B2531">
        <w:t>e</w:t>
      </w:r>
      <w:r>
        <w:t>.</w:t>
      </w:r>
    </w:p>
    <w:p w14:paraId="28462FAE" w14:textId="77777777" w:rsidR="00D32B58" w:rsidRPr="00D45CF9" w:rsidRDefault="00D32B58" w:rsidP="00D32B58">
      <w:pPr>
        <w:pBdr>
          <w:bottom w:val="single" w:sz="6" w:space="1" w:color="auto"/>
        </w:pBdr>
      </w:pPr>
    </w:p>
    <w:p w14:paraId="279FE2FB" w14:textId="77777777" w:rsidR="00D32B58" w:rsidRDefault="00D32B58" w:rsidP="00D32B58"/>
    <w:p w14:paraId="3BD37693" w14:textId="77777777" w:rsidR="00D32B58" w:rsidRPr="00D45CF9" w:rsidRDefault="00D32B58" w:rsidP="00D32B58">
      <w:r w:rsidRPr="00D45CF9">
        <w:t>Dans l'attente de vous rencontrer lors de cette assemblée, le comité vous présente ses salutations les meilleures.</w:t>
      </w:r>
    </w:p>
    <w:p w14:paraId="3A78B281" w14:textId="77777777" w:rsidR="00D32B58" w:rsidRPr="00D45CF9" w:rsidRDefault="00D32B58" w:rsidP="00D32B58"/>
    <w:p w14:paraId="4364D52E" w14:textId="3DB36DF7" w:rsidR="00D32B58" w:rsidRPr="00D45CF9" w:rsidRDefault="00D32B58" w:rsidP="00D32B58">
      <w:r w:rsidRPr="00D45CF9">
        <w:t>Pour le comit</w:t>
      </w:r>
      <w:r w:rsidR="009144FA">
        <w:t>é</w:t>
      </w:r>
      <w:r w:rsidRPr="00D45CF9">
        <w:br/>
        <w:t>Saliou Sangaré</w:t>
      </w:r>
      <w:r w:rsidRPr="00D45CF9">
        <w:br/>
        <w:t>Président</w:t>
      </w:r>
    </w:p>
    <w:p w14:paraId="0E532925" w14:textId="77777777" w:rsidR="00D32B58" w:rsidRPr="00D45CF9" w:rsidRDefault="00D32B58" w:rsidP="00D32B58"/>
    <w:p w14:paraId="275E2558" w14:textId="77777777" w:rsidR="00D32B58" w:rsidRPr="00D45CF9" w:rsidRDefault="00D32B58" w:rsidP="00D32B58"/>
    <w:p w14:paraId="61CB5D96" w14:textId="77777777" w:rsidR="00D32B58" w:rsidRPr="00D45CF9" w:rsidRDefault="00D32B58" w:rsidP="00D32B58"/>
    <w:p w14:paraId="7F94C4AA" w14:textId="77777777" w:rsidR="00313483" w:rsidRPr="00D82C5F" w:rsidRDefault="00313483" w:rsidP="00A213E2">
      <w:pPr>
        <w:rPr>
          <w:lang w:eastAsia="de-DE"/>
        </w:rPr>
      </w:pPr>
    </w:p>
    <w:p w14:paraId="4C861E49" w14:textId="5FB1EF9F" w:rsidR="009C1F93" w:rsidRPr="009C1F93" w:rsidRDefault="009C1F93" w:rsidP="007121A2">
      <w:pPr>
        <w:pStyle w:val="Betreff"/>
        <w:rPr>
          <w:lang w:eastAsia="de-DE"/>
        </w:rPr>
      </w:pPr>
    </w:p>
    <w:sectPr w:rsidR="009C1F93" w:rsidRPr="009C1F93" w:rsidSect="006C272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3" w:right="1474" w:bottom="2070" w:left="1474" w:header="907" w:footer="65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E490" w14:textId="77777777" w:rsidR="00C66593" w:rsidRDefault="00C66593" w:rsidP="002B0B83">
      <w:r>
        <w:separator/>
      </w:r>
    </w:p>
  </w:endnote>
  <w:endnote w:type="continuationSeparator" w:id="0">
    <w:p w14:paraId="02E19453" w14:textId="77777777" w:rsidR="00C66593" w:rsidRDefault="00C66593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842B" w14:textId="2D5E3C2E" w:rsidR="00A813A0" w:rsidRPr="00B74348" w:rsidRDefault="006C272C" w:rsidP="00A813A0">
    <w:pPr>
      <w:rPr>
        <w:b/>
        <w:sz w:val="20"/>
        <w:szCs w:val="20"/>
        <w:lang w:val="fr-FR"/>
      </w:rPr>
    </w:pPr>
    <w:proofErr w:type="spellStart"/>
    <w:proofErr w:type="gramStart"/>
    <w:r>
      <w:rPr>
        <w:b/>
        <w:sz w:val="20"/>
        <w:szCs w:val="20"/>
        <w:lang w:val="fr-FR"/>
      </w:rPr>
      <w:t>fsa</w:t>
    </w:r>
    <w:proofErr w:type="spellEnd"/>
    <w:proofErr w:type="gramEnd"/>
    <w:r w:rsidR="00A813A0" w:rsidRPr="00B74348">
      <w:rPr>
        <w:b/>
        <w:sz w:val="20"/>
        <w:szCs w:val="20"/>
        <w:lang w:val="fr-FR"/>
      </w:rPr>
      <w:t xml:space="preserve"> - Section vaudoise</w:t>
    </w:r>
  </w:p>
  <w:p w14:paraId="0246472F" w14:textId="77777777" w:rsidR="00A813A0" w:rsidRPr="00B74348" w:rsidRDefault="00A813A0" w:rsidP="00A813A0">
    <w:pPr>
      <w:rPr>
        <w:sz w:val="20"/>
        <w:szCs w:val="20"/>
        <w:lang w:val="fr-FR"/>
      </w:rPr>
    </w:pPr>
    <w:r>
      <w:rPr>
        <w:sz w:val="20"/>
        <w:szCs w:val="20"/>
        <w:lang w:val="fr-FR"/>
      </w:rPr>
      <w:t>Saliou Sangaré</w:t>
    </w:r>
    <w:r w:rsidRPr="00B74348">
      <w:rPr>
        <w:sz w:val="20"/>
        <w:szCs w:val="20"/>
        <w:lang w:val="fr-FR"/>
      </w:rPr>
      <w:t xml:space="preserve">, Président, </w:t>
    </w:r>
    <w:r w:rsidRPr="00F4489E">
      <w:rPr>
        <w:sz w:val="20"/>
        <w:szCs w:val="20"/>
        <w:lang w:val="fr-FR"/>
      </w:rPr>
      <w:t>Chemin de la Prairie 5</w:t>
    </w:r>
    <w:r w:rsidRPr="00F4489E">
      <w:rPr>
        <w:sz w:val="20"/>
        <w:szCs w:val="20"/>
        <w:vertAlign w:val="superscript"/>
        <w:lang w:val="fr-FR"/>
      </w:rPr>
      <w:t>e</w:t>
    </w:r>
    <w:r>
      <w:rPr>
        <w:sz w:val="20"/>
        <w:szCs w:val="20"/>
        <w:lang w:val="fr-FR"/>
      </w:rPr>
      <w:t xml:space="preserve"> – 1007 Lausanne</w:t>
    </w:r>
  </w:p>
  <w:p w14:paraId="5D257638" w14:textId="77777777" w:rsidR="00A813A0" w:rsidRPr="00B74348" w:rsidRDefault="00A813A0" w:rsidP="00A813A0">
    <w:pPr>
      <w:rPr>
        <w:sz w:val="20"/>
        <w:szCs w:val="20"/>
      </w:rPr>
    </w:pPr>
    <w:r w:rsidRPr="00B74348">
      <w:rPr>
        <w:sz w:val="20"/>
        <w:szCs w:val="20"/>
      </w:rPr>
      <w:t>Tél</w:t>
    </w:r>
    <w:r>
      <w:rPr>
        <w:sz w:val="20"/>
        <w:szCs w:val="20"/>
      </w:rPr>
      <w:t>/</w:t>
    </w:r>
    <w:proofErr w:type="spellStart"/>
    <w:r w:rsidRPr="00B74348">
      <w:rPr>
        <w:sz w:val="20"/>
        <w:szCs w:val="20"/>
      </w:rPr>
      <w:t>natel</w:t>
    </w:r>
    <w:proofErr w:type="spellEnd"/>
    <w:r>
      <w:rPr>
        <w:sz w:val="20"/>
        <w:szCs w:val="20"/>
      </w:rPr>
      <w:t xml:space="preserve">: </w:t>
    </w:r>
    <w:r w:rsidRPr="00B74348">
      <w:rPr>
        <w:sz w:val="20"/>
        <w:szCs w:val="20"/>
      </w:rPr>
      <w:t xml:space="preserve">+41 </w:t>
    </w:r>
    <w:r w:rsidRPr="00F4489E">
      <w:rPr>
        <w:sz w:val="20"/>
        <w:szCs w:val="20"/>
      </w:rPr>
      <w:t>+41 76 336 17 94</w:t>
    </w:r>
    <w:r w:rsidRPr="00B74348">
      <w:rPr>
        <w:sz w:val="20"/>
        <w:szCs w:val="20"/>
      </w:rPr>
      <w:t xml:space="preserve">, </w:t>
    </w:r>
    <w:r w:rsidRPr="00F4489E">
      <w:rPr>
        <w:sz w:val="20"/>
        <w:szCs w:val="20"/>
      </w:rPr>
      <w:t>saliousangare@fsa-vaud.ch</w:t>
    </w:r>
    <w:r w:rsidRPr="00B74348">
      <w:rPr>
        <w:sz w:val="20"/>
        <w:szCs w:val="20"/>
      </w:rPr>
      <w:t>, www.sbv-fsa.ch</w:t>
    </w:r>
  </w:p>
  <w:p w14:paraId="730093AC" w14:textId="175F0C4C" w:rsidR="00A213E2" w:rsidRPr="00A813A0" w:rsidRDefault="00A213E2" w:rsidP="00A81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88B5" w14:textId="77777777" w:rsidR="00C66593" w:rsidRDefault="00C66593" w:rsidP="002B0B83">
      <w:r>
        <w:separator/>
      </w:r>
    </w:p>
  </w:footnote>
  <w:footnote w:type="continuationSeparator" w:id="0">
    <w:p w14:paraId="19E5A833" w14:textId="77777777" w:rsidR="00C66593" w:rsidRDefault="00C66593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2144821556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702FA843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460446151" name="Logo des sbv mit Claim «Gemeinsam sehen wir mehr»" descr="Logo sbv sfa « Ensemble on voit mieux 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0446151" name="Logo des sbv mit Claim «Gemeinsam sehen wir mehr»" descr="Logo sbv sfa « Ensemble on voit mieux 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7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8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3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AE45AC1"/>
    <w:multiLevelType w:val="multilevel"/>
    <w:tmpl w:val="D50E1B7C"/>
    <w:lvl w:ilvl="0">
      <w:start w:val="1"/>
      <w:numFmt w:val="decimal"/>
      <w:pStyle w:val="1-Num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2-Num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-Num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6" w15:restartNumberingAfterBreak="0">
    <w:nsid w:val="688637B7"/>
    <w:multiLevelType w:val="multilevel"/>
    <w:tmpl w:val="86D07C9E"/>
    <w:styleLink w:val="Listeactuel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8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1904871418">
    <w:abstractNumId w:val="10"/>
  </w:num>
  <w:num w:numId="2" w16cid:durableId="1601907599">
    <w:abstractNumId w:val="13"/>
  </w:num>
  <w:num w:numId="3" w16cid:durableId="1505045950">
    <w:abstractNumId w:val="5"/>
  </w:num>
  <w:num w:numId="4" w16cid:durableId="2059085986">
    <w:abstractNumId w:val="1"/>
  </w:num>
  <w:num w:numId="5" w16cid:durableId="463423275">
    <w:abstractNumId w:val="7"/>
  </w:num>
  <w:num w:numId="6" w16cid:durableId="1936474236">
    <w:abstractNumId w:val="15"/>
  </w:num>
  <w:num w:numId="7" w16cid:durableId="227808119">
    <w:abstractNumId w:val="17"/>
  </w:num>
  <w:num w:numId="8" w16cid:durableId="1613707167">
    <w:abstractNumId w:val="0"/>
  </w:num>
  <w:num w:numId="9" w16cid:durableId="330911496">
    <w:abstractNumId w:val="11"/>
  </w:num>
  <w:num w:numId="10" w16cid:durableId="993871430">
    <w:abstractNumId w:val="3"/>
  </w:num>
  <w:num w:numId="11" w16cid:durableId="252596698">
    <w:abstractNumId w:val="12"/>
  </w:num>
  <w:num w:numId="12" w16cid:durableId="959990667">
    <w:abstractNumId w:val="6"/>
  </w:num>
  <w:num w:numId="13" w16cid:durableId="1511410658">
    <w:abstractNumId w:val="8"/>
  </w:num>
  <w:num w:numId="14" w16cid:durableId="1750736308">
    <w:abstractNumId w:val="4"/>
  </w:num>
  <w:num w:numId="15" w16cid:durableId="747577020">
    <w:abstractNumId w:val="9"/>
  </w:num>
  <w:num w:numId="16" w16cid:durableId="60367223">
    <w:abstractNumId w:val="14"/>
  </w:num>
  <w:num w:numId="17" w16cid:durableId="2044937863">
    <w:abstractNumId w:val="2"/>
  </w:num>
  <w:num w:numId="18" w16cid:durableId="480462260">
    <w:abstractNumId w:val="18"/>
  </w:num>
  <w:num w:numId="19" w16cid:durableId="6825857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6B7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645"/>
    <w:rsid w:val="00036B61"/>
    <w:rsid w:val="00037F37"/>
    <w:rsid w:val="000409D7"/>
    <w:rsid w:val="00040A6B"/>
    <w:rsid w:val="00042429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6E58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6FC1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887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3F76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EA7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EF9"/>
    <w:rsid w:val="006B6210"/>
    <w:rsid w:val="006B6386"/>
    <w:rsid w:val="006B63FC"/>
    <w:rsid w:val="006B6424"/>
    <w:rsid w:val="006C25AB"/>
    <w:rsid w:val="006C272C"/>
    <w:rsid w:val="006C273C"/>
    <w:rsid w:val="006C48B6"/>
    <w:rsid w:val="006C4CB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1A2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304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0A83"/>
    <w:rsid w:val="0087288F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531"/>
    <w:rsid w:val="008B2E81"/>
    <w:rsid w:val="008B4EBC"/>
    <w:rsid w:val="008C051F"/>
    <w:rsid w:val="008C056D"/>
    <w:rsid w:val="008C0B19"/>
    <w:rsid w:val="008C12AE"/>
    <w:rsid w:val="008C2ABA"/>
    <w:rsid w:val="008C2C88"/>
    <w:rsid w:val="008C37B6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240D"/>
    <w:rsid w:val="009024C4"/>
    <w:rsid w:val="00902896"/>
    <w:rsid w:val="00906F58"/>
    <w:rsid w:val="009071B4"/>
    <w:rsid w:val="0091072A"/>
    <w:rsid w:val="009144F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2C46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D8D"/>
    <w:rsid w:val="009902DD"/>
    <w:rsid w:val="0099050E"/>
    <w:rsid w:val="00990BBE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487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B63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17B69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60C48"/>
    <w:rsid w:val="00C6132C"/>
    <w:rsid w:val="00C61865"/>
    <w:rsid w:val="00C61F45"/>
    <w:rsid w:val="00C6268F"/>
    <w:rsid w:val="00C62738"/>
    <w:rsid w:val="00C66593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0CA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2B58"/>
    <w:rsid w:val="00D34121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2C5F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18A6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5478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B58"/>
    <w:pPr>
      <w:suppressAutoHyphens/>
    </w:pPr>
    <w:rPr>
      <w:rFonts w:asciiTheme="minorHAnsi" w:hAnsiTheme="minorHAnsi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color w:val="auto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noProof/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noProof/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Titre1"/>
    <w:next w:val="Normal"/>
    <w:uiPriority w:val="1"/>
    <w:qFormat/>
    <w:rsid w:val="006A2FD0"/>
    <w:pPr>
      <w:spacing w:after="360"/>
    </w:pPr>
    <w:rPr>
      <w:color w:val="0018A8" w:themeColor="accent1"/>
      <w:spacing w:val="10"/>
      <w:sz w:val="26"/>
    </w:r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D32B58"/>
    <w:pPr>
      <w:numPr>
        <w:numId w:val="16"/>
      </w:numPr>
      <w:spacing w:before="240" w:line="240" w:lineRule="auto"/>
    </w:pPr>
    <w:rPr>
      <w:rFonts w:eastAsiaTheme="majorEastAsia" w:cstheme="majorBidi"/>
      <w:b w:val="0"/>
      <w:iCs/>
      <w:color w:val="auto"/>
      <w:sz w:val="26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D32B58"/>
    <w:pPr>
      <w:numPr>
        <w:numId w:val="16"/>
      </w:numPr>
      <w:spacing w:before="160"/>
      <w:ind w:left="578" w:hanging="578"/>
    </w:pPr>
    <w:rPr>
      <w:rFonts w:eastAsiaTheme="majorEastAsia"/>
      <w:b w:val="0"/>
      <w:color w:val="auto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D32B58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  <w:style w:type="numbering" w:customStyle="1" w:styleId="Listeactuelle1">
    <w:name w:val="Liste actuelle1"/>
    <w:uiPriority w:val="99"/>
    <w:rsid w:val="00D32B58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apisano@fsa-vaud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Props1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31</TotalTime>
  <Pages>3</Pages>
  <Words>399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Circulaire assemblée générale</vt:lpstr>
      <vt:lpstr>24_Gen-logo-grand-membres</vt:lpstr>
    </vt:vector>
  </TitlesOfParts>
  <Manager/>
  <Company>fsa section vaudoise</Company>
  <LinksUpToDate>false</LinksUpToDate>
  <CharactersWithSpaces>2593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assemblée générale</dc:title>
  <dc:subject/>
  <dc:creator>Saliou Sangaré</dc:creator>
  <cp:keywords/>
  <dc:description>© by VIMESO gmbh 
Version 1.0.2</dc:description>
  <cp:lastModifiedBy>Natacha Herth</cp:lastModifiedBy>
  <cp:revision>15</cp:revision>
  <cp:lastPrinted>2013-12-23T08:46:00Z</cp:lastPrinted>
  <dcterms:created xsi:type="dcterms:W3CDTF">2026-02-10T10:28:00Z</dcterms:created>
  <dcterms:modified xsi:type="dcterms:W3CDTF">2026-03-02T15:26:00Z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