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042" w:rsidRDefault="00EE6042">
      <w:pPr>
        <w:pStyle w:val="En-tte"/>
        <w:tabs>
          <w:tab w:val="clear" w:pos="4536"/>
          <w:tab w:val="clear" w:pos="9072"/>
        </w:tabs>
        <w:rPr>
          <w:lang w:val="fr-CH"/>
        </w:rPr>
      </w:pPr>
    </w:p>
    <w:p w:rsidR="00250F22" w:rsidRDefault="00250F22" w:rsidP="00250F22">
      <w:pPr>
        <w:pStyle w:val="Titre"/>
        <w:jc w:val="center"/>
        <w:rPr>
          <w:sz w:val="40"/>
          <w:szCs w:val="40"/>
          <w:lang w:val="fr-CH"/>
        </w:rPr>
      </w:pPr>
      <w:r w:rsidRPr="00042FF6">
        <w:rPr>
          <w:sz w:val="40"/>
          <w:szCs w:val="40"/>
          <w:lang w:val="fr-CH"/>
        </w:rPr>
        <w:t xml:space="preserve">Echanges autour de l’art </w:t>
      </w:r>
    </w:p>
    <w:p w:rsidR="006C42DF" w:rsidRDefault="006C42DF" w:rsidP="00417264">
      <w:pPr>
        <w:tabs>
          <w:tab w:val="left" w:pos="2835"/>
        </w:tabs>
        <w:jc w:val="center"/>
        <w:rPr>
          <w:b/>
          <w:sz w:val="48"/>
          <w:szCs w:val="48"/>
          <w:lang w:val="fr-CH"/>
        </w:rPr>
      </w:pPr>
      <w:r>
        <w:rPr>
          <w:b/>
          <w:sz w:val="48"/>
          <w:szCs w:val="48"/>
          <w:lang w:val="fr-CH"/>
        </w:rPr>
        <w:t>L</w:t>
      </w:r>
      <w:r w:rsidR="00220C0C">
        <w:rPr>
          <w:b/>
          <w:sz w:val="48"/>
          <w:szCs w:val="48"/>
          <w:lang w:val="fr-CH"/>
        </w:rPr>
        <w:t>'Art siennois du XIVe siècle</w:t>
      </w:r>
      <w:r>
        <w:rPr>
          <w:b/>
          <w:sz w:val="48"/>
          <w:szCs w:val="48"/>
          <w:lang w:val="fr-CH"/>
        </w:rPr>
        <w:t xml:space="preserve"> </w:t>
      </w:r>
    </w:p>
    <w:p w:rsidR="006C42DF" w:rsidRDefault="006C42DF" w:rsidP="006C42DF">
      <w:pPr>
        <w:tabs>
          <w:tab w:val="left" w:pos="2835"/>
        </w:tabs>
        <w:jc w:val="center"/>
        <w:rPr>
          <w:b/>
          <w:sz w:val="40"/>
          <w:szCs w:val="40"/>
          <w:lang w:val="fr-CH"/>
        </w:rPr>
      </w:pPr>
      <w:r>
        <w:rPr>
          <w:b/>
          <w:sz w:val="48"/>
          <w:szCs w:val="48"/>
          <w:lang w:val="fr-CH"/>
        </w:rPr>
        <w:t xml:space="preserve">Simone Martini et </w:t>
      </w:r>
      <w:r w:rsidR="00220C0C">
        <w:rPr>
          <w:b/>
          <w:sz w:val="48"/>
          <w:szCs w:val="48"/>
          <w:lang w:val="fr-CH"/>
        </w:rPr>
        <w:t>les</w:t>
      </w:r>
      <w:r>
        <w:rPr>
          <w:b/>
          <w:sz w:val="48"/>
          <w:szCs w:val="48"/>
          <w:lang w:val="fr-CH"/>
        </w:rPr>
        <w:t xml:space="preserve"> frères Lorenzetti</w:t>
      </w:r>
      <w:r w:rsidR="00BB51F3">
        <w:rPr>
          <w:b/>
          <w:sz w:val="48"/>
          <w:szCs w:val="48"/>
          <w:lang w:val="fr-CH"/>
        </w:rPr>
        <w:t xml:space="preserve"> </w:t>
      </w:r>
    </w:p>
    <w:p w:rsidR="00BB51F3" w:rsidRDefault="00BB51F3" w:rsidP="00417264">
      <w:pPr>
        <w:tabs>
          <w:tab w:val="left" w:pos="2835"/>
        </w:tabs>
        <w:jc w:val="center"/>
        <w:rPr>
          <w:b/>
          <w:sz w:val="40"/>
          <w:szCs w:val="40"/>
          <w:lang w:val="fr-CH"/>
        </w:rPr>
      </w:pPr>
    </w:p>
    <w:p w:rsidR="00BB51F3" w:rsidRPr="000216B5" w:rsidRDefault="00BB51F3" w:rsidP="000216B5">
      <w:pPr>
        <w:tabs>
          <w:tab w:val="left" w:pos="2835"/>
        </w:tabs>
        <w:jc w:val="center"/>
        <w:rPr>
          <w:b/>
          <w:sz w:val="40"/>
          <w:szCs w:val="40"/>
          <w:lang w:val="fr-CH"/>
        </w:rPr>
      </w:pPr>
      <w:r>
        <w:rPr>
          <w:b/>
          <w:sz w:val="40"/>
          <w:szCs w:val="40"/>
          <w:lang w:val="fr-CH"/>
        </w:rPr>
        <w:t xml:space="preserve"> </w:t>
      </w:r>
      <w:r w:rsidRPr="00025BA0">
        <w:rPr>
          <w:b/>
          <w:sz w:val="36"/>
          <w:szCs w:val="36"/>
          <w:lang w:val="fr-CH"/>
        </w:rPr>
        <w:t xml:space="preserve">Objectifs du cours </w:t>
      </w:r>
    </w:p>
    <w:p w:rsidR="0041794C" w:rsidRDefault="00220C0C" w:rsidP="00BB51F3">
      <w:pPr>
        <w:tabs>
          <w:tab w:val="left" w:pos="2835"/>
        </w:tabs>
        <w:jc w:val="both"/>
        <w:rPr>
          <w:szCs w:val="32"/>
          <w:lang w:val="fr-CH"/>
        </w:rPr>
      </w:pPr>
      <w:r>
        <w:rPr>
          <w:szCs w:val="32"/>
          <w:lang w:val="fr-CH"/>
        </w:rPr>
        <w:t xml:space="preserve">Découvrir ou </w:t>
      </w:r>
      <w:r w:rsidR="00383BF2">
        <w:rPr>
          <w:szCs w:val="32"/>
          <w:lang w:val="fr-CH"/>
        </w:rPr>
        <w:t>r</w:t>
      </w:r>
      <w:r w:rsidR="00BB51F3">
        <w:rPr>
          <w:szCs w:val="32"/>
          <w:lang w:val="fr-CH"/>
        </w:rPr>
        <w:t>evisiter</w:t>
      </w:r>
      <w:r>
        <w:rPr>
          <w:szCs w:val="32"/>
          <w:lang w:val="fr-CH"/>
        </w:rPr>
        <w:t xml:space="preserve"> pour le plaisir l'art siennois</w:t>
      </w:r>
      <w:r w:rsidR="00BB51F3">
        <w:rPr>
          <w:szCs w:val="32"/>
          <w:lang w:val="fr-CH"/>
        </w:rPr>
        <w:t xml:space="preserve"> </w:t>
      </w:r>
      <w:r>
        <w:rPr>
          <w:szCs w:val="32"/>
          <w:lang w:val="fr-CH"/>
        </w:rPr>
        <w:t>du XIVe siècle</w:t>
      </w:r>
      <w:r w:rsidR="00383BF2">
        <w:rPr>
          <w:szCs w:val="32"/>
          <w:lang w:val="fr-CH"/>
        </w:rPr>
        <w:t>, précurseur de la Renaissance italienne</w:t>
      </w:r>
      <w:r w:rsidR="00282E05">
        <w:rPr>
          <w:szCs w:val="32"/>
          <w:lang w:val="fr-CH"/>
        </w:rPr>
        <w:t xml:space="preserve">. Prendre </w:t>
      </w:r>
      <w:r w:rsidR="00BB51F3">
        <w:rPr>
          <w:szCs w:val="32"/>
          <w:lang w:val="fr-CH"/>
        </w:rPr>
        <w:t xml:space="preserve">le temps d'apprécier </w:t>
      </w:r>
      <w:r w:rsidR="0041794C">
        <w:rPr>
          <w:szCs w:val="32"/>
          <w:lang w:val="fr-CH"/>
        </w:rPr>
        <w:t xml:space="preserve">quelques </w:t>
      </w:r>
      <w:r w:rsidR="00282E05">
        <w:rPr>
          <w:szCs w:val="32"/>
          <w:lang w:val="fr-CH"/>
        </w:rPr>
        <w:t>fresques du Palais Public, réalisées par</w:t>
      </w:r>
      <w:r w:rsidR="0041794C">
        <w:rPr>
          <w:szCs w:val="32"/>
          <w:lang w:val="fr-CH"/>
        </w:rPr>
        <w:t xml:space="preserve"> </w:t>
      </w:r>
      <w:r w:rsidR="008719AA">
        <w:rPr>
          <w:szCs w:val="32"/>
          <w:lang w:val="fr-CH"/>
        </w:rPr>
        <w:t xml:space="preserve">Simone Martini et </w:t>
      </w:r>
      <w:r w:rsidR="00282E05">
        <w:rPr>
          <w:szCs w:val="32"/>
          <w:lang w:val="fr-CH"/>
        </w:rPr>
        <w:t>les f</w:t>
      </w:r>
      <w:r w:rsidR="008719AA">
        <w:rPr>
          <w:szCs w:val="32"/>
          <w:lang w:val="fr-CH"/>
        </w:rPr>
        <w:t>rères Lorenzetti</w:t>
      </w:r>
      <w:r w:rsidR="00282E05">
        <w:rPr>
          <w:szCs w:val="32"/>
          <w:lang w:val="fr-CH"/>
        </w:rPr>
        <w:t>.</w:t>
      </w:r>
    </w:p>
    <w:p w:rsidR="00BB51F3" w:rsidRDefault="008719AA" w:rsidP="00CA3AC6">
      <w:pPr>
        <w:tabs>
          <w:tab w:val="left" w:pos="2835"/>
        </w:tabs>
        <w:jc w:val="both"/>
        <w:rPr>
          <w:szCs w:val="32"/>
          <w:lang w:val="fr-CH"/>
        </w:rPr>
      </w:pPr>
      <w:r>
        <w:rPr>
          <w:szCs w:val="32"/>
          <w:lang w:val="fr-CH"/>
        </w:rPr>
        <w:t xml:space="preserve">Simone </w:t>
      </w:r>
      <w:r w:rsidR="00AC4F55">
        <w:rPr>
          <w:szCs w:val="32"/>
          <w:lang w:val="fr-CH"/>
        </w:rPr>
        <w:t>M</w:t>
      </w:r>
      <w:r>
        <w:rPr>
          <w:szCs w:val="32"/>
          <w:lang w:val="fr-CH"/>
        </w:rPr>
        <w:t>artini (1284-v.-1344)</w:t>
      </w:r>
      <w:r w:rsidR="00AC4F55">
        <w:rPr>
          <w:szCs w:val="32"/>
          <w:lang w:val="fr-CH"/>
        </w:rPr>
        <w:t>, porter</w:t>
      </w:r>
      <w:r w:rsidR="00282E05">
        <w:rPr>
          <w:szCs w:val="32"/>
          <w:lang w:val="fr-CH"/>
        </w:rPr>
        <w:t>a</w:t>
      </w:r>
      <w:r w:rsidR="00AC4F55">
        <w:rPr>
          <w:szCs w:val="32"/>
          <w:lang w:val="fr-CH"/>
        </w:rPr>
        <w:t xml:space="preserve"> à de hauts niveaux cette  peinture siennoise</w:t>
      </w:r>
      <w:r w:rsidR="00383BF2">
        <w:rPr>
          <w:szCs w:val="32"/>
          <w:lang w:val="fr-CH"/>
        </w:rPr>
        <w:t xml:space="preserve"> </w:t>
      </w:r>
      <w:r w:rsidR="005665F6">
        <w:rPr>
          <w:szCs w:val="32"/>
          <w:lang w:val="fr-CH"/>
        </w:rPr>
        <w:t>aux couleurs précieuses et chatoyantes, tout en</w:t>
      </w:r>
      <w:r w:rsidR="00C138EA">
        <w:rPr>
          <w:szCs w:val="32"/>
          <w:lang w:val="fr-CH"/>
        </w:rPr>
        <w:t xml:space="preserve"> </w:t>
      </w:r>
      <w:r w:rsidR="00383BF2">
        <w:rPr>
          <w:szCs w:val="32"/>
          <w:lang w:val="fr-CH"/>
        </w:rPr>
        <w:t xml:space="preserve">perpétuant la manière grecque </w:t>
      </w:r>
      <w:r w:rsidR="006E5589">
        <w:rPr>
          <w:szCs w:val="32"/>
          <w:lang w:val="fr-CH"/>
        </w:rPr>
        <w:t>et</w:t>
      </w:r>
      <w:r w:rsidR="00383BF2">
        <w:rPr>
          <w:szCs w:val="32"/>
          <w:lang w:val="fr-CH"/>
        </w:rPr>
        <w:t xml:space="preserve"> byzan</w:t>
      </w:r>
      <w:r w:rsidR="005665F6">
        <w:rPr>
          <w:szCs w:val="32"/>
          <w:lang w:val="fr-CH"/>
        </w:rPr>
        <w:t>tine</w:t>
      </w:r>
      <w:r w:rsidR="00383BF2">
        <w:rPr>
          <w:szCs w:val="32"/>
          <w:lang w:val="fr-CH"/>
        </w:rPr>
        <w:t>.</w:t>
      </w:r>
      <w:r w:rsidR="00C138EA">
        <w:rPr>
          <w:szCs w:val="32"/>
          <w:lang w:val="fr-CH"/>
        </w:rPr>
        <w:t xml:space="preserve"> Il </w:t>
      </w:r>
      <w:r w:rsidR="005665F6">
        <w:rPr>
          <w:szCs w:val="32"/>
          <w:lang w:val="fr-CH"/>
        </w:rPr>
        <w:t xml:space="preserve">aura pour </w:t>
      </w:r>
      <w:r w:rsidR="006E5589">
        <w:rPr>
          <w:szCs w:val="32"/>
          <w:lang w:val="fr-CH"/>
        </w:rPr>
        <w:t xml:space="preserve"> successeurs </w:t>
      </w:r>
      <w:r w:rsidR="00AC4F55">
        <w:rPr>
          <w:szCs w:val="32"/>
          <w:lang w:val="fr-CH"/>
        </w:rPr>
        <w:t>Pietro</w:t>
      </w:r>
      <w:r w:rsidR="00383BF2">
        <w:rPr>
          <w:szCs w:val="32"/>
          <w:lang w:val="fr-CH"/>
        </w:rPr>
        <w:t xml:space="preserve"> </w:t>
      </w:r>
      <w:r w:rsidR="00AC4F55">
        <w:rPr>
          <w:szCs w:val="32"/>
          <w:lang w:val="fr-CH"/>
        </w:rPr>
        <w:t>(</w:t>
      </w:r>
      <w:r w:rsidR="00383BF2">
        <w:rPr>
          <w:szCs w:val="32"/>
          <w:lang w:val="fr-CH"/>
        </w:rPr>
        <w:t>v. 1280- v.1348</w:t>
      </w:r>
      <w:r w:rsidR="00AC4F55">
        <w:rPr>
          <w:szCs w:val="32"/>
          <w:lang w:val="fr-CH"/>
        </w:rPr>
        <w:t xml:space="preserve">) et </w:t>
      </w:r>
      <w:proofErr w:type="spellStart"/>
      <w:r w:rsidR="00AC4F55">
        <w:rPr>
          <w:szCs w:val="32"/>
          <w:lang w:val="fr-CH"/>
        </w:rPr>
        <w:t>Ambrogio</w:t>
      </w:r>
      <w:proofErr w:type="spellEnd"/>
      <w:r w:rsidR="00AC4F55">
        <w:rPr>
          <w:szCs w:val="32"/>
          <w:lang w:val="fr-CH"/>
        </w:rPr>
        <w:t xml:space="preserve"> (</w:t>
      </w:r>
      <w:r w:rsidR="00383BF2">
        <w:rPr>
          <w:szCs w:val="32"/>
          <w:lang w:val="fr-CH"/>
        </w:rPr>
        <w:t>v.</w:t>
      </w:r>
      <w:r w:rsidR="009B243A">
        <w:rPr>
          <w:szCs w:val="32"/>
          <w:lang w:val="fr-CH"/>
        </w:rPr>
        <w:t>1285- 1348</w:t>
      </w:r>
      <w:r w:rsidR="00AC4F55">
        <w:rPr>
          <w:szCs w:val="32"/>
          <w:lang w:val="fr-CH"/>
        </w:rPr>
        <w:t>) Lorenzetti</w:t>
      </w:r>
      <w:r w:rsidR="00383BF2">
        <w:rPr>
          <w:szCs w:val="32"/>
          <w:lang w:val="fr-CH"/>
        </w:rPr>
        <w:t>.</w:t>
      </w:r>
    </w:p>
    <w:p w:rsidR="00282E05" w:rsidRDefault="00025BA0" w:rsidP="00CA3AC6">
      <w:pPr>
        <w:tabs>
          <w:tab w:val="left" w:pos="2835"/>
        </w:tabs>
        <w:jc w:val="both"/>
        <w:rPr>
          <w:szCs w:val="32"/>
          <w:lang w:val="fr-CH"/>
        </w:rPr>
      </w:pPr>
      <w:r>
        <w:rPr>
          <w:szCs w:val="32"/>
          <w:lang w:val="fr-CH"/>
        </w:rPr>
        <w:t>Dans la partie pratique d</w:t>
      </w:r>
      <w:r w:rsidR="00282E05">
        <w:rPr>
          <w:szCs w:val="32"/>
          <w:lang w:val="fr-CH"/>
        </w:rPr>
        <w:t xml:space="preserve">u cours, </w:t>
      </w:r>
      <w:r>
        <w:rPr>
          <w:szCs w:val="32"/>
          <w:lang w:val="fr-CH"/>
        </w:rPr>
        <w:t xml:space="preserve">nous </w:t>
      </w:r>
      <w:r w:rsidR="00282E05">
        <w:rPr>
          <w:szCs w:val="32"/>
          <w:lang w:val="fr-CH"/>
        </w:rPr>
        <w:t xml:space="preserve">fabriquerons et peindrons à </w:t>
      </w:r>
      <w:r>
        <w:rPr>
          <w:szCs w:val="32"/>
          <w:lang w:val="fr-CH"/>
        </w:rPr>
        <w:t>tempera à l'œuf</w:t>
      </w:r>
      <w:r w:rsidR="00282E05">
        <w:rPr>
          <w:szCs w:val="32"/>
          <w:lang w:val="fr-CH"/>
        </w:rPr>
        <w:t xml:space="preserve"> et à la caséine, </w:t>
      </w:r>
      <w:r>
        <w:rPr>
          <w:szCs w:val="32"/>
          <w:lang w:val="fr-CH"/>
        </w:rPr>
        <w:t>technique</w:t>
      </w:r>
      <w:r w:rsidR="00282E05">
        <w:rPr>
          <w:szCs w:val="32"/>
          <w:lang w:val="fr-CH"/>
        </w:rPr>
        <w:t>s</w:t>
      </w:r>
      <w:r>
        <w:rPr>
          <w:szCs w:val="32"/>
          <w:lang w:val="fr-CH"/>
        </w:rPr>
        <w:t xml:space="preserve"> ancestrale</w:t>
      </w:r>
      <w:r w:rsidR="00282E05">
        <w:rPr>
          <w:szCs w:val="32"/>
          <w:lang w:val="fr-CH"/>
        </w:rPr>
        <w:t>s</w:t>
      </w:r>
      <w:r>
        <w:rPr>
          <w:szCs w:val="32"/>
          <w:lang w:val="fr-CH"/>
        </w:rPr>
        <w:t xml:space="preserve"> à </w:t>
      </w:r>
      <w:r w:rsidR="00282E05">
        <w:rPr>
          <w:szCs w:val="32"/>
          <w:lang w:val="fr-CH"/>
        </w:rPr>
        <w:t>leurs</w:t>
      </w:r>
      <w:r>
        <w:rPr>
          <w:szCs w:val="32"/>
          <w:lang w:val="fr-CH"/>
        </w:rPr>
        <w:t xml:space="preserve"> apogée</w:t>
      </w:r>
      <w:r w:rsidR="00282E05">
        <w:rPr>
          <w:szCs w:val="32"/>
          <w:lang w:val="fr-CH"/>
        </w:rPr>
        <w:t>s,</w:t>
      </w:r>
      <w:r>
        <w:rPr>
          <w:szCs w:val="32"/>
          <w:lang w:val="fr-CH"/>
        </w:rPr>
        <w:t xml:space="preserve"> à cette époque en Italie</w:t>
      </w:r>
      <w:r w:rsidR="00282E05">
        <w:rPr>
          <w:szCs w:val="32"/>
          <w:lang w:val="fr-CH"/>
        </w:rPr>
        <w:t>.</w:t>
      </w:r>
    </w:p>
    <w:p w:rsidR="00282E05" w:rsidRDefault="00282E05" w:rsidP="00CA3AC6">
      <w:pPr>
        <w:tabs>
          <w:tab w:val="left" w:pos="2835"/>
        </w:tabs>
        <w:jc w:val="both"/>
        <w:rPr>
          <w:szCs w:val="32"/>
          <w:lang w:val="fr-CH"/>
        </w:rPr>
      </w:pPr>
      <w:r>
        <w:rPr>
          <w:szCs w:val="32"/>
          <w:lang w:val="fr-CH"/>
        </w:rPr>
        <w:t xml:space="preserve">Lors de la sortie nous découvrirons le </w:t>
      </w:r>
      <w:r w:rsidR="00A21232">
        <w:rPr>
          <w:szCs w:val="32"/>
          <w:lang w:val="fr-CH"/>
        </w:rPr>
        <w:t xml:space="preserve">passionnant </w:t>
      </w:r>
      <w:r>
        <w:rPr>
          <w:szCs w:val="32"/>
          <w:lang w:val="fr-CH"/>
        </w:rPr>
        <w:t>centre de gravure contemporaine de Genève.</w:t>
      </w:r>
    </w:p>
    <w:p w:rsidR="00025BA0" w:rsidRDefault="00282E05" w:rsidP="00CA3AC6">
      <w:pPr>
        <w:tabs>
          <w:tab w:val="left" w:pos="2835"/>
        </w:tabs>
        <w:jc w:val="both"/>
        <w:rPr>
          <w:szCs w:val="32"/>
          <w:lang w:val="fr-CH"/>
        </w:rPr>
      </w:pPr>
      <w:r>
        <w:rPr>
          <w:szCs w:val="32"/>
          <w:lang w:val="fr-CH"/>
        </w:rPr>
        <w:t xml:space="preserve"> </w:t>
      </w:r>
      <w:r w:rsidR="00025BA0">
        <w:rPr>
          <w:szCs w:val="32"/>
          <w:lang w:val="fr-CH"/>
        </w:rPr>
        <w:t xml:space="preserve"> </w:t>
      </w:r>
    </w:p>
    <w:p w:rsidR="007A2B67" w:rsidRPr="00025BA0" w:rsidRDefault="009D2506" w:rsidP="000216B5">
      <w:pPr>
        <w:tabs>
          <w:tab w:val="left" w:pos="2835"/>
        </w:tabs>
        <w:jc w:val="center"/>
        <w:rPr>
          <w:b/>
          <w:sz w:val="36"/>
          <w:szCs w:val="36"/>
          <w:lang w:val="fr-CH"/>
        </w:rPr>
      </w:pPr>
      <w:r w:rsidRPr="00025BA0">
        <w:rPr>
          <w:b/>
          <w:sz w:val="36"/>
          <w:szCs w:val="36"/>
          <w:lang w:val="fr-CH"/>
        </w:rPr>
        <w:t xml:space="preserve">Dates et </w:t>
      </w:r>
      <w:r w:rsidR="00737B3F" w:rsidRPr="00025BA0">
        <w:rPr>
          <w:b/>
          <w:sz w:val="36"/>
          <w:szCs w:val="36"/>
          <w:lang w:val="fr-CH"/>
        </w:rPr>
        <w:t>programme</w:t>
      </w:r>
      <w:r w:rsidRPr="00025BA0">
        <w:rPr>
          <w:b/>
          <w:sz w:val="36"/>
          <w:szCs w:val="36"/>
          <w:lang w:val="fr-CH"/>
        </w:rPr>
        <w:t xml:space="preserve"> d</w:t>
      </w:r>
      <w:r w:rsidR="003508C8" w:rsidRPr="00025BA0">
        <w:rPr>
          <w:b/>
          <w:sz w:val="36"/>
          <w:szCs w:val="36"/>
          <w:lang w:val="fr-CH"/>
        </w:rPr>
        <w:t xml:space="preserve">es quatre </w:t>
      </w:r>
      <w:r w:rsidR="0070267A" w:rsidRPr="00025BA0">
        <w:rPr>
          <w:b/>
          <w:sz w:val="36"/>
          <w:szCs w:val="36"/>
          <w:lang w:val="fr-CH"/>
        </w:rPr>
        <w:t xml:space="preserve">séances du </w:t>
      </w:r>
      <w:r w:rsidRPr="00025BA0">
        <w:rPr>
          <w:b/>
          <w:sz w:val="36"/>
          <w:szCs w:val="36"/>
          <w:lang w:val="fr-CH"/>
        </w:rPr>
        <w:t>cours</w:t>
      </w:r>
    </w:p>
    <w:p w:rsidR="00FB153A" w:rsidRPr="00025BA0" w:rsidRDefault="009D2506" w:rsidP="00FB153A">
      <w:pPr>
        <w:tabs>
          <w:tab w:val="left" w:pos="2835"/>
        </w:tabs>
        <w:jc w:val="both"/>
        <w:rPr>
          <w:b/>
          <w:lang w:val="fr-CH"/>
        </w:rPr>
      </w:pPr>
      <w:r w:rsidRPr="00946A64">
        <w:rPr>
          <w:b/>
          <w:lang w:val="fr-CH"/>
        </w:rPr>
        <w:t xml:space="preserve"> </w:t>
      </w:r>
      <w:r w:rsidR="00362A33">
        <w:rPr>
          <w:lang w:val="fr-CH"/>
        </w:rPr>
        <w:t xml:space="preserve">- </w:t>
      </w:r>
      <w:r w:rsidR="000216B5">
        <w:rPr>
          <w:lang w:val="fr-CH"/>
        </w:rPr>
        <w:t>samedi 23 février</w:t>
      </w:r>
      <w:r w:rsidR="00B31DDF">
        <w:rPr>
          <w:lang w:val="fr-CH"/>
        </w:rPr>
        <w:t>,</w:t>
      </w:r>
      <w:r w:rsidR="00CF7559" w:rsidRPr="006C4932">
        <w:rPr>
          <w:lang w:val="fr-CH"/>
        </w:rPr>
        <w:t>1</w:t>
      </w:r>
      <w:r w:rsidR="000216B5">
        <w:rPr>
          <w:lang w:val="fr-CH"/>
        </w:rPr>
        <w:t>4</w:t>
      </w:r>
      <w:r w:rsidR="003508C8">
        <w:rPr>
          <w:lang w:val="fr-CH"/>
        </w:rPr>
        <w:t>h</w:t>
      </w:r>
      <w:r w:rsidR="00CF7559" w:rsidRPr="006C4932">
        <w:rPr>
          <w:lang w:val="fr-CH"/>
        </w:rPr>
        <w:t xml:space="preserve"> à 1</w:t>
      </w:r>
      <w:r w:rsidR="000216B5">
        <w:rPr>
          <w:lang w:val="fr-CH"/>
        </w:rPr>
        <w:t>7</w:t>
      </w:r>
      <w:r w:rsidR="00F05EA0">
        <w:rPr>
          <w:lang w:val="fr-CH"/>
        </w:rPr>
        <w:t>h</w:t>
      </w:r>
      <w:r w:rsidR="007830A4">
        <w:rPr>
          <w:lang w:val="fr-CH"/>
        </w:rPr>
        <w:t xml:space="preserve">: Sienne et </w:t>
      </w:r>
      <w:r w:rsidR="00025BA0">
        <w:rPr>
          <w:lang w:val="fr-CH"/>
        </w:rPr>
        <w:t xml:space="preserve">son </w:t>
      </w:r>
      <w:r w:rsidR="007830A4">
        <w:rPr>
          <w:lang w:val="fr-CH"/>
        </w:rPr>
        <w:t>Palais Public</w:t>
      </w:r>
      <w:r w:rsidR="00025BA0">
        <w:rPr>
          <w:lang w:val="fr-CH"/>
        </w:rPr>
        <w:t>. Fabrication de la Tempera à l'œuf.</w:t>
      </w:r>
      <w:r w:rsidR="000216B5">
        <w:rPr>
          <w:lang w:val="fr-CH"/>
        </w:rPr>
        <w:t xml:space="preserve"> Maison du Bonheur.</w:t>
      </w:r>
    </w:p>
    <w:p w:rsidR="00910502" w:rsidRPr="00910502" w:rsidRDefault="00910502" w:rsidP="00DA1FD0">
      <w:pPr>
        <w:tabs>
          <w:tab w:val="left" w:pos="2835"/>
        </w:tabs>
        <w:jc w:val="both"/>
        <w:rPr>
          <w:lang w:val="fr-CH"/>
        </w:rPr>
      </w:pPr>
    </w:p>
    <w:p w:rsidR="00FB153A" w:rsidRDefault="00362A33" w:rsidP="00DA1FD0">
      <w:pPr>
        <w:tabs>
          <w:tab w:val="left" w:pos="2835"/>
        </w:tabs>
        <w:jc w:val="both"/>
        <w:rPr>
          <w:lang w:val="fr-CH"/>
        </w:rPr>
      </w:pPr>
      <w:r>
        <w:rPr>
          <w:lang w:val="fr-CH"/>
        </w:rPr>
        <w:t xml:space="preserve">- </w:t>
      </w:r>
      <w:r w:rsidR="000216B5">
        <w:rPr>
          <w:lang w:val="fr-CH"/>
        </w:rPr>
        <w:t>samedi 23 mars</w:t>
      </w:r>
      <w:r w:rsidR="00B31DDF">
        <w:rPr>
          <w:lang w:val="fr-CH"/>
        </w:rPr>
        <w:t>,</w:t>
      </w:r>
      <w:r w:rsidR="006C4932">
        <w:rPr>
          <w:lang w:val="fr-CH"/>
        </w:rPr>
        <w:t>1</w:t>
      </w:r>
      <w:r w:rsidR="000216B5">
        <w:rPr>
          <w:lang w:val="fr-CH"/>
        </w:rPr>
        <w:t>4h</w:t>
      </w:r>
      <w:r w:rsidR="006C4932">
        <w:rPr>
          <w:lang w:val="fr-CH"/>
        </w:rPr>
        <w:t xml:space="preserve"> à 1</w:t>
      </w:r>
      <w:r w:rsidR="000216B5">
        <w:rPr>
          <w:lang w:val="fr-CH"/>
        </w:rPr>
        <w:t>7h</w:t>
      </w:r>
      <w:r w:rsidR="003508C8">
        <w:rPr>
          <w:lang w:val="fr-CH"/>
        </w:rPr>
        <w:t xml:space="preserve">: </w:t>
      </w:r>
      <w:r w:rsidR="000216B5">
        <w:rPr>
          <w:lang w:val="fr-CH"/>
        </w:rPr>
        <w:t xml:space="preserve">Simone Martini. Peinture à la caséine. Maison du Bonheur. Peinture à la caséine.  </w:t>
      </w:r>
    </w:p>
    <w:p w:rsidR="000216B5" w:rsidRDefault="000216B5" w:rsidP="00DA1FD0">
      <w:pPr>
        <w:tabs>
          <w:tab w:val="left" w:pos="2835"/>
        </w:tabs>
        <w:jc w:val="both"/>
        <w:rPr>
          <w:lang w:val="fr-CH"/>
        </w:rPr>
      </w:pPr>
    </w:p>
    <w:p w:rsidR="002E722E" w:rsidRDefault="00362A33" w:rsidP="00DA1FD0">
      <w:pPr>
        <w:tabs>
          <w:tab w:val="left" w:pos="2835"/>
        </w:tabs>
        <w:jc w:val="both"/>
        <w:rPr>
          <w:lang w:val="fr-CH"/>
        </w:rPr>
      </w:pPr>
      <w:r>
        <w:rPr>
          <w:lang w:val="fr-CH"/>
        </w:rPr>
        <w:t xml:space="preserve">- </w:t>
      </w:r>
      <w:r w:rsidR="00F05EA0">
        <w:rPr>
          <w:lang w:val="fr-CH"/>
        </w:rPr>
        <w:t>samedi 27 avril, 14h/</w:t>
      </w:r>
      <w:r w:rsidR="000216B5">
        <w:rPr>
          <w:lang w:val="fr-CH"/>
        </w:rPr>
        <w:t xml:space="preserve">17h: sortie, centre de gravure contemporaine </w:t>
      </w:r>
      <w:r w:rsidR="00AE598E">
        <w:rPr>
          <w:lang w:val="fr-CH"/>
        </w:rPr>
        <w:t>G</w:t>
      </w:r>
      <w:r w:rsidR="000216B5">
        <w:rPr>
          <w:lang w:val="fr-CH"/>
        </w:rPr>
        <w:t>enève.</w:t>
      </w:r>
    </w:p>
    <w:p w:rsidR="000216B5" w:rsidRDefault="000216B5" w:rsidP="00DA1FD0">
      <w:pPr>
        <w:tabs>
          <w:tab w:val="left" w:pos="2835"/>
        </w:tabs>
        <w:jc w:val="both"/>
        <w:rPr>
          <w:szCs w:val="32"/>
          <w:lang w:val="fr-CH"/>
        </w:rPr>
      </w:pPr>
    </w:p>
    <w:p w:rsidR="00433B66" w:rsidRPr="002E722E" w:rsidRDefault="002E722E" w:rsidP="00DA1FD0">
      <w:pPr>
        <w:tabs>
          <w:tab w:val="left" w:pos="2835"/>
        </w:tabs>
        <w:jc w:val="both"/>
        <w:rPr>
          <w:lang w:val="fr-CH"/>
        </w:rPr>
      </w:pPr>
      <w:r w:rsidRPr="002E722E">
        <w:rPr>
          <w:lang w:val="fr-CH"/>
        </w:rPr>
        <w:t xml:space="preserve">- </w:t>
      </w:r>
      <w:r w:rsidR="000216B5">
        <w:rPr>
          <w:lang w:val="fr-CH"/>
        </w:rPr>
        <w:t>samedi 18 mai, 14h/17h:</w:t>
      </w:r>
      <w:r w:rsidR="007830A4">
        <w:rPr>
          <w:lang w:val="fr-CH"/>
        </w:rPr>
        <w:t xml:space="preserve"> les frères Lorenzetti</w:t>
      </w:r>
      <w:r w:rsidR="0045764A">
        <w:rPr>
          <w:lang w:val="fr-CH"/>
        </w:rPr>
        <w:t>. Tempera à l'œuf</w:t>
      </w:r>
      <w:r w:rsidR="00AE598E">
        <w:rPr>
          <w:lang w:val="fr-CH"/>
        </w:rPr>
        <w:t xml:space="preserve"> et caséine, approfondissement</w:t>
      </w:r>
      <w:r w:rsidR="0045764A">
        <w:rPr>
          <w:lang w:val="fr-CH"/>
        </w:rPr>
        <w:t>.</w:t>
      </w:r>
    </w:p>
    <w:sectPr w:rsidR="00433B66" w:rsidRPr="002E722E" w:rsidSect="00EE6042">
      <w:footerReference w:type="default" r:id="rId8"/>
      <w:headerReference w:type="first" r:id="rId9"/>
      <w:pgSz w:w="11906" w:h="16838"/>
      <w:pgMar w:top="1134" w:right="1021" w:bottom="1418" w:left="1531" w:header="567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1673" w:rsidRDefault="008C1673">
      <w:r>
        <w:separator/>
      </w:r>
    </w:p>
  </w:endnote>
  <w:endnote w:type="continuationSeparator" w:id="0">
    <w:p w:rsidR="008C1673" w:rsidRDefault="008C16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C02" w:rsidRDefault="006E5C02">
    <w:pPr>
      <w:pStyle w:val="Pieddepage"/>
      <w:rPr>
        <w:sz w:val="28"/>
      </w:rPr>
    </w:pPr>
    <w:r>
      <w:tab/>
    </w:r>
    <w:r>
      <w:tab/>
    </w:r>
    <w:r w:rsidR="0036351B">
      <w:rPr>
        <w:rStyle w:val="Numrodepage"/>
        <w:sz w:val="28"/>
      </w:rPr>
      <w:fldChar w:fldCharType="begin"/>
    </w:r>
    <w:r>
      <w:rPr>
        <w:rStyle w:val="Numrodepage"/>
        <w:sz w:val="28"/>
      </w:rPr>
      <w:instrText xml:space="preserve"> PAGE </w:instrText>
    </w:r>
    <w:r w:rsidR="0036351B">
      <w:rPr>
        <w:rStyle w:val="Numrodepage"/>
        <w:sz w:val="28"/>
      </w:rPr>
      <w:fldChar w:fldCharType="separate"/>
    </w:r>
    <w:r w:rsidR="000216B5">
      <w:rPr>
        <w:rStyle w:val="Numrodepage"/>
        <w:noProof/>
        <w:sz w:val="28"/>
      </w:rPr>
      <w:t>2</w:t>
    </w:r>
    <w:r w:rsidR="0036351B">
      <w:rPr>
        <w:rStyle w:val="Numrodepage"/>
        <w:sz w:val="2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1673" w:rsidRDefault="008C1673">
      <w:r>
        <w:separator/>
      </w:r>
    </w:p>
  </w:footnote>
  <w:footnote w:type="continuationSeparator" w:id="0">
    <w:p w:rsidR="008C1673" w:rsidRDefault="008C16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C02" w:rsidRPr="00631C19" w:rsidRDefault="006E5C02">
    <w:pPr>
      <w:rPr>
        <w:kern w:val="0"/>
        <w:sz w:val="28"/>
        <w:szCs w:val="24"/>
        <w:lang w:val="fr-CH"/>
      </w:rPr>
    </w:pPr>
    <w:r w:rsidRPr="00631C19">
      <w:rPr>
        <w:sz w:val="28"/>
        <w:szCs w:val="24"/>
        <w:lang w:val="fr-CH"/>
      </w:rPr>
      <w:t>Fédération suisse des aveugles et malvoyants FSA</w:t>
    </w:r>
  </w:p>
  <w:p w:rsidR="006E5C02" w:rsidRPr="00631C19" w:rsidRDefault="006E5C02">
    <w:pPr>
      <w:rPr>
        <w:sz w:val="28"/>
        <w:szCs w:val="24"/>
        <w:lang w:val="fr-CH"/>
      </w:rPr>
    </w:pPr>
    <w:r w:rsidRPr="00631C19">
      <w:rPr>
        <w:sz w:val="28"/>
        <w:szCs w:val="24"/>
        <w:lang w:val="fr-CH"/>
      </w:rPr>
      <w:t>Centre de formation et de rencontre, Lausanne</w:t>
    </w:r>
  </w:p>
  <w:p w:rsidR="006E5C02" w:rsidRPr="00631C19" w:rsidRDefault="006E5C02">
    <w:pPr>
      <w:rPr>
        <w:sz w:val="28"/>
        <w:szCs w:val="24"/>
        <w:lang w:val="fr-CH"/>
      </w:rPr>
    </w:pPr>
    <w:r w:rsidRPr="00631C19">
      <w:rPr>
        <w:sz w:val="28"/>
        <w:szCs w:val="24"/>
        <w:lang w:val="fr-CH"/>
      </w:rPr>
      <w:t>Rue de Genève 88b, 1004 Lausanne</w:t>
    </w:r>
  </w:p>
  <w:p w:rsidR="006E5C02" w:rsidRPr="00631C19" w:rsidRDefault="006E5C02">
    <w:pPr>
      <w:pStyle w:val="En-tte"/>
      <w:rPr>
        <w:sz w:val="28"/>
        <w:szCs w:val="24"/>
        <w:lang w:val="fr-CH"/>
      </w:rPr>
    </w:pPr>
    <w:r w:rsidRPr="00631C19">
      <w:rPr>
        <w:sz w:val="28"/>
        <w:szCs w:val="24"/>
        <w:lang w:val="fr-CH"/>
      </w:rPr>
      <w:t>Tél. 021 651 60 66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80C1B"/>
    <w:multiLevelType w:val="singleLevel"/>
    <w:tmpl w:val="C330B71A"/>
    <w:lvl w:ilvl="0">
      <w:start w:val="1"/>
      <w:numFmt w:val="bullet"/>
      <w:pStyle w:val="Aufzhlung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32"/>
      </w:rPr>
    </w:lvl>
  </w:abstractNum>
  <w:abstractNum w:abstractNumId="1">
    <w:nsid w:val="15173975"/>
    <w:multiLevelType w:val="hybridMultilevel"/>
    <w:tmpl w:val="A25C3CE4"/>
    <w:lvl w:ilvl="0" w:tplc="EEEA298E">
      <w:start w:val="1"/>
      <w:numFmt w:val="bullet"/>
      <w:pStyle w:val="Pendenz"/>
      <w:lvlText w:val=""/>
      <w:lvlJc w:val="left"/>
      <w:pPr>
        <w:tabs>
          <w:tab w:val="num" w:pos="851"/>
        </w:tabs>
        <w:ind w:left="851" w:hanging="851"/>
      </w:pPr>
      <w:rPr>
        <w:rFonts w:ascii="Wingdings 2" w:hAnsi="Wingdings 2" w:hint="default"/>
        <w:sz w:val="56"/>
      </w:rPr>
    </w:lvl>
    <w:lvl w:ilvl="1" w:tplc="7EDE9B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4AA99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8868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88EEC9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CEA57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5C40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8460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E5A47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365B5D"/>
    <w:multiLevelType w:val="singleLevel"/>
    <w:tmpl w:val="01D822A0"/>
    <w:lvl w:ilvl="0">
      <w:start w:val="1"/>
      <w:numFmt w:val="decimal"/>
      <w:pStyle w:val="Nummerieru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57D37B99"/>
    <w:multiLevelType w:val="hybridMultilevel"/>
    <w:tmpl w:val="BE960B58"/>
    <w:lvl w:ilvl="0" w:tplc="5DA294F0">
      <w:numFmt w:val="bullet"/>
      <w:lvlText w:val="-"/>
      <w:lvlJc w:val="left"/>
      <w:pPr>
        <w:tabs>
          <w:tab w:val="num" w:pos="3480"/>
        </w:tabs>
        <w:ind w:left="3480" w:hanging="360"/>
      </w:pPr>
      <w:rPr>
        <w:rFonts w:ascii="Times New Roman" w:eastAsia="Times New Roman" w:hAnsi="Times New Roman" w:hint="default"/>
      </w:rPr>
    </w:lvl>
    <w:lvl w:ilvl="1" w:tplc="530454AA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2" w:tplc="6EF421EC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3" w:tplc="B0240B28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4" w:tplc="7A42D528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5" w:tplc="F5A09FCC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  <w:lvl w:ilvl="6" w:tplc="03BC8DB8" w:tentative="1">
      <w:start w:val="1"/>
      <w:numFmt w:val="bullet"/>
      <w:lvlText w:val=""/>
      <w:lvlJc w:val="left"/>
      <w:pPr>
        <w:tabs>
          <w:tab w:val="num" w:pos="7800"/>
        </w:tabs>
        <w:ind w:left="7800" w:hanging="360"/>
      </w:pPr>
      <w:rPr>
        <w:rFonts w:ascii="Symbol" w:hAnsi="Symbol" w:hint="default"/>
      </w:rPr>
    </w:lvl>
    <w:lvl w:ilvl="7" w:tplc="39A28BCE" w:tentative="1">
      <w:start w:val="1"/>
      <w:numFmt w:val="bullet"/>
      <w:lvlText w:val="o"/>
      <w:lvlJc w:val="left"/>
      <w:pPr>
        <w:tabs>
          <w:tab w:val="num" w:pos="8520"/>
        </w:tabs>
        <w:ind w:left="8520" w:hanging="360"/>
      </w:pPr>
      <w:rPr>
        <w:rFonts w:ascii="Courier New" w:hAnsi="Courier New" w:hint="default"/>
      </w:rPr>
    </w:lvl>
    <w:lvl w:ilvl="8" w:tplc="E3782766" w:tentative="1">
      <w:start w:val="1"/>
      <w:numFmt w:val="bullet"/>
      <w:lvlText w:val=""/>
      <w:lvlJc w:val="left"/>
      <w:pPr>
        <w:tabs>
          <w:tab w:val="num" w:pos="9240"/>
        </w:tabs>
        <w:ind w:left="9240" w:hanging="360"/>
      </w:pPr>
      <w:rPr>
        <w:rFonts w:ascii="Wingdings" w:hAnsi="Wingdings" w:hint="default"/>
      </w:rPr>
    </w:lvl>
  </w:abstractNum>
  <w:abstractNum w:abstractNumId="4">
    <w:nsid w:val="6E480DBD"/>
    <w:multiLevelType w:val="hybridMultilevel"/>
    <w:tmpl w:val="72E2E18A"/>
    <w:lvl w:ilvl="0" w:tplc="7E969E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2AE13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5F0BA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1C42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2FAAC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0248F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204B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B46FB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D1807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F542C50"/>
    <w:multiLevelType w:val="hybridMultilevel"/>
    <w:tmpl w:val="67EEAF8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1E647D5"/>
    <w:multiLevelType w:val="hybridMultilevel"/>
    <w:tmpl w:val="837EEF08"/>
    <w:lvl w:ilvl="0" w:tplc="100C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364" w:hanging="360"/>
      </w:pPr>
    </w:lvl>
    <w:lvl w:ilvl="2" w:tplc="100C001B" w:tentative="1">
      <w:start w:val="1"/>
      <w:numFmt w:val="lowerRoman"/>
      <w:lvlText w:val="%3."/>
      <w:lvlJc w:val="right"/>
      <w:pPr>
        <w:ind w:left="2084" w:hanging="180"/>
      </w:pPr>
    </w:lvl>
    <w:lvl w:ilvl="3" w:tplc="100C000F" w:tentative="1">
      <w:start w:val="1"/>
      <w:numFmt w:val="decimal"/>
      <w:lvlText w:val="%4."/>
      <w:lvlJc w:val="left"/>
      <w:pPr>
        <w:ind w:left="2804" w:hanging="360"/>
      </w:pPr>
    </w:lvl>
    <w:lvl w:ilvl="4" w:tplc="100C0019" w:tentative="1">
      <w:start w:val="1"/>
      <w:numFmt w:val="lowerLetter"/>
      <w:lvlText w:val="%5."/>
      <w:lvlJc w:val="left"/>
      <w:pPr>
        <w:ind w:left="3524" w:hanging="360"/>
      </w:pPr>
    </w:lvl>
    <w:lvl w:ilvl="5" w:tplc="100C001B" w:tentative="1">
      <w:start w:val="1"/>
      <w:numFmt w:val="lowerRoman"/>
      <w:lvlText w:val="%6."/>
      <w:lvlJc w:val="right"/>
      <w:pPr>
        <w:ind w:left="4244" w:hanging="180"/>
      </w:pPr>
    </w:lvl>
    <w:lvl w:ilvl="6" w:tplc="100C000F" w:tentative="1">
      <w:start w:val="1"/>
      <w:numFmt w:val="decimal"/>
      <w:lvlText w:val="%7."/>
      <w:lvlJc w:val="left"/>
      <w:pPr>
        <w:ind w:left="4964" w:hanging="360"/>
      </w:pPr>
    </w:lvl>
    <w:lvl w:ilvl="7" w:tplc="100C0019" w:tentative="1">
      <w:start w:val="1"/>
      <w:numFmt w:val="lowerLetter"/>
      <w:lvlText w:val="%8."/>
      <w:lvlJc w:val="left"/>
      <w:pPr>
        <w:ind w:left="5684" w:hanging="360"/>
      </w:pPr>
    </w:lvl>
    <w:lvl w:ilvl="8" w:tplc="10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73387382"/>
    <w:multiLevelType w:val="hybridMultilevel"/>
    <w:tmpl w:val="C9487D4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de-CH" w:vendorID="9" w:dllVersion="512" w:checkStyle="1"/>
  <w:proofState w:spelling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95F2E"/>
    <w:rsid w:val="000002A1"/>
    <w:rsid w:val="00004A4B"/>
    <w:rsid w:val="00007043"/>
    <w:rsid w:val="00010ABF"/>
    <w:rsid w:val="000169B7"/>
    <w:rsid w:val="00017930"/>
    <w:rsid w:val="000216B5"/>
    <w:rsid w:val="000250F0"/>
    <w:rsid w:val="00025644"/>
    <w:rsid w:val="00025BA0"/>
    <w:rsid w:val="00031E4D"/>
    <w:rsid w:val="00034859"/>
    <w:rsid w:val="00035216"/>
    <w:rsid w:val="00036A39"/>
    <w:rsid w:val="00044753"/>
    <w:rsid w:val="000458B6"/>
    <w:rsid w:val="0005305C"/>
    <w:rsid w:val="000533AE"/>
    <w:rsid w:val="00076112"/>
    <w:rsid w:val="00085CA8"/>
    <w:rsid w:val="00095FED"/>
    <w:rsid w:val="000B0191"/>
    <w:rsid w:val="000C11F0"/>
    <w:rsid w:val="000C425E"/>
    <w:rsid w:val="000C5EE1"/>
    <w:rsid w:val="000D664C"/>
    <w:rsid w:val="000D74EC"/>
    <w:rsid w:val="000E5B80"/>
    <w:rsid w:val="000E69CC"/>
    <w:rsid w:val="000F7AB7"/>
    <w:rsid w:val="001030C4"/>
    <w:rsid w:val="00117096"/>
    <w:rsid w:val="0012051F"/>
    <w:rsid w:val="00120A6E"/>
    <w:rsid w:val="00123B8A"/>
    <w:rsid w:val="001363CE"/>
    <w:rsid w:val="00136641"/>
    <w:rsid w:val="00140306"/>
    <w:rsid w:val="00140466"/>
    <w:rsid w:val="001436FC"/>
    <w:rsid w:val="0014524D"/>
    <w:rsid w:val="001651E1"/>
    <w:rsid w:val="00184B67"/>
    <w:rsid w:val="00193A58"/>
    <w:rsid w:val="00195568"/>
    <w:rsid w:val="001A1048"/>
    <w:rsid w:val="001A28F5"/>
    <w:rsid w:val="001B25FF"/>
    <w:rsid w:val="001B2AB9"/>
    <w:rsid w:val="001C7F21"/>
    <w:rsid w:val="001D5745"/>
    <w:rsid w:val="001E71C3"/>
    <w:rsid w:val="001E7812"/>
    <w:rsid w:val="001F3C83"/>
    <w:rsid w:val="001F560B"/>
    <w:rsid w:val="0020551A"/>
    <w:rsid w:val="00220C0C"/>
    <w:rsid w:val="00222E1B"/>
    <w:rsid w:val="00232CEC"/>
    <w:rsid w:val="00234197"/>
    <w:rsid w:val="00235F05"/>
    <w:rsid w:val="002364D3"/>
    <w:rsid w:val="002433EF"/>
    <w:rsid w:val="00246B0D"/>
    <w:rsid w:val="00246B44"/>
    <w:rsid w:val="00247A58"/>
    <w:rsid w:val="00250F22"/>
    <w:rsid w:val="00253B72"/>
    <w:rsid w:val="0025465F"/>
    <w:rsid w:val="00262E77"/>
    <w:rsid w:val="002666BF"/>
    <w:rsid w:val="0027015B"/>
    <w:rsid w:val="00277DCC"/>
    <w:rsid w:val="00282E05"/>
    <w:rsid w:val="002858FC"/>
    <w:rsid w:val="002912D9"/>
    <w:rsid w:val="002A0C99"/>
    <w:rsid w:val="002A11FB"/>
    <w:rsid w:val="002A3086"/>
    <w:rsid w:val="002B1B10"/>
    <w:rsid w:val="002B6B10"/>
    <w:rsid w:val="002D1E8F"/>
    <w:rsid w:val="002D3113"/>
    <w:rsid w:val="002D39CF"/>
    <w:rsid w:val="002D5382"/>
    <w:rsid w:val="002E6FAA"/>
    <w:rsid w:val="002E722E"/>
    <w:rsid w:val="00312C35"/>
    <w:rsid w:val="00315075"/>
    <w:rsid w:val="003179AE"/>
    <w:rsid w:val="00321C23"/>
    <w:rsid w:val="003253E3"/>
    <w:rsid w:val="00340771"/>
    <w:rsid w:val="003508C8"/>
    <w:rsid w:val="00352DE5"/>
    <w:rsid w:val="00362475"/>
    <w:rsid w:val="00362A33"/>
    <w:rsid w:val="0036351B"/>
    <w:rsid w:val="00364F32"/>
    <w:rsid w:val="003811BA"/>
    <w:rsid w:val="00383BF2"/>
    <w:rsid w:val="00386418"/>
    <w:rsid w:val="00392154"/>
    <w:rsid w:val="003A28BD"/>
    <w:rsid w:val="003A5927"/>
    <w:rsid w:val="003A6B1C"/>
    <w:rsid w:val="003B2269"/>
    <w:rsid w:val="003B368A"/>
    <w:rsid w:val="003B4F9D"/>
    <w:rsid w:val="003B54F3"/>
    <w:rsid w:val="003C241C"/>
    <w:rsid w:val="003D0FFB"/>
    <w:rsid w:val="003D7471"/>
    <w:rsid w:val="003D74D7"/>
    <w:rsid w:val="003E250B"/>
    <w:rsid w:val="003E5403"/>
    <w:rsid w:val="003F0030"/>
    <w:rsid w:val="003F455B"/>
    <w:rsid w:val="003F73B6"/>
    <w:rsid w:val="00400BCD"/>
    <w:rsid w:val="00402F20"/>
    <w:rsid w:val="00404E20"/>
    <w:rsid w:val="00413004"/>
    <w:rsid w:val="00417264"/>
    <w:rsid w:val="0041794C"/>
    <w:rsid w:val="00422BB3"/>
    <w:rsid w:val="00424A1B"/>
    <w:rsid w:val="00433282"/>
    <w:rsid w:val="00433B66"/>
    <w:rsid w:val="00437A13"/>
    <w:rsid w:val="00441569"/>
    <w:rsid w:val="004447E2"/>
    <w:rsid w:val="00450103"/>
    <w:rsid w:val="00453945"/>
    <w:rsid w:val="0045462B"/>
    <w:rsid w:val="0045764A"/>
    <w:rsid w:val="00457921"/>
    <w:rsid w:val="004731F9"/>
    <w:rsid w:val="00475E0F"/>
    <w:rsid w:val="00476D97"/>
    <w:rsid w:val="00477446"/>
    <w:rsid w:val="004835F5"/>
    <w:rsid w:val="00486CC4"/>
    <w:rsid w:val="0049333B"/>
    <w:rsid w:val="004B1364"/>
    <w:rsid w:val="004B661B"/>
    <w:rsid w:val="004C7C05"/>
    <w:rsid w:val="004F28A0"/>
    <w:rsid w:val="004F48DE"/>
    <w:rsid w:val="00502782"/>
    <w:rsid w:val="00503C9B"/>
    <w:rsid w:val="00515024"/>
    <w:rsid w:val="00520689"/>
    <w:rsid w:val="005215C6"/>
    <w:rsid w:val="0052532D"/>
    <w:rsid w:val="005263AC"/>
    <w:rsid w:val="00530EB4"/>
    <w:rsid w:val="00532DC0"/>
    <w:rsid w:val="00534214"/>
    <w:rsid w:val="00543DB6"/>
    <w:rsid w:val="00554B07"/>
    <w:rsid w:val="00556589"/>
    <w:rsid w:val="00564ED2"/>
    <w:rsid w:val="005665F6"/>
    <w:rsid w:val="00571AB1"/>
    <w:rsid w:val="00575104"/>
    <w:rsid w:val="00595F21"/>
    <w:rsid w:val="00596EBB"/>
    <w:rsid w:val="005971AF"/>
    <w:rsid w:val="005B43BF"/>
    <w:rsid w:val="005C50A4"/>
    <w:rsid w:val="005D48EA"/>
    <w:rsid w:val="005D64F9"/>
    <w:rsid w:val="005E5A8C"/>
    <w:rsid w:val="005E6784"/>
    <w:rsid w:val="005F04CC"/>
    <w:rsid w:val="005F21B5"/>
    <w:rsid w:val="006062D1"/>
    <w:rsid w:val="0061573C"/>
    <w:rsid w:val="00623EC5"/>
    <w:rsid w:val="00625615"/>
    <w:rsid w:val="00631C19"/>
    <w:rsid w:val="006352CB"/>
    <w:rsid w:val="00646716"/>
    <w:rsid w:val="00664873"/>
    <w:rsid w:val="00671841"/>
    <w:rsid w:val="00674AB3"/>
    <w:rsid w:val="00680CF2"/>
    <w:rsid w:val="00684AE4"/>
    <w:rsid w:val="00684DAD"/>
    <w:rsid w:val="0068579C"/>
    <w:rsid w:val="00692907"/>
    <w:rsid w:val="006946D1"/>
    <w:rsid w:val="00695624"/>
    <w:rsid w:val="006A02A7"/>
    <w:rsid w:val="006A2501"/>
    <w:rsid w:val="006A5A96"/>
    <w:rsid w:val="006B115E"/>
    <w:rsid w:val="006B32F4"/>
    <w:rsid w:val="006B349B"/>
    <w:rsid w:val="006B59E7"/>
    <w:rsid w:val="006C0659"/>
    <w:rsid w:val="006C2E81"/>
    <w:rsid w:val="006C42DF"/>
    <w:rsid w:val="006C4932"/>
    <w:rsid w:val="006C6E7E"/>
    <w:rsid w:val="006C7FB1"/>
    <w:rsid w:val="006D76F4"/>
    <w:rsid w:val="006E36CD"/>
    <w:rsid w:val="006E5589"/>
    <w:rsid w:val="006E5C02"/>
    <w:rsid w:val="006F716C"/>
    <w:rsid w:val="006F7E48"/>
    <w:rsid w:val="0070267A"/>
    <w:rsid w:val="00703705"/>
    <w:rsid w:val="00705F07"/>
    <w:rsid w:val="007061A7"/>
    <w:rsid w:val="0071002D"/>
    <w:rsid w:val="00721FC2"/>
    <w:rsid w:val="007311DE"/>
    <w:rsid w:val="00733523"/>
    <w:rsid w:val="00737050"/>
    <w:rsid w:val="00737B3F"/>
    <w:rsid w:val="007414E0"/>
    <w:rsid w:val="007447CA"/>
    <w:rsid w:val="00750D98"/>
    <w:rsid w:val="0075658E"/>
    <w:rsid w:val="00757A7F"/>
    <w:rsid w:val="00764C1A"/>
    <w:rsid w:val="00764C30"/>
    <w:rsid w:val="00767DB2"/>
    <w:rsid w:val="00776456"/>
    <w:rsid w:val="00782602"/>
    <w:rsid w:val="00782F70"/>
    <w:rsid w:val="007830A4"/>
    <w:rsid w:val="00795F2E"/>
    <w:rsid w:val="007964A1"/>
    <w:rsid w:val="007A2B67"/>
    <w:rsid w:val="007B648F"/>
    <w:rsid w:val="007D21B4"/>
    <w:rsid w:val="007E2DA0"/>
    <w:rsid w:val="007E33C4"/>
    <w:rsid w:val="00802607"/>
    <w:rsid w:val="008046E5"/>
    <w:rsid w:val="00814E17"/>
    <w:rsid w:val="00821296"/>
    <w:rsid w:val="008226AF"/>
    <w:rsid w:val="00823101"/>
    <w:rsid w:val="008260E8"/>
    <w:rsid w:val="00833642"/>
    <w:rsid w:val="0085294C"/>
    <w:rsid w:val="00853708"/>
    <w:rsid w:val="00867A21"/>
    <w:rsid w:val="008719AA"/>
    <w:rsid w:val="00874587"/>
    <w:rsid w:val="00897817"/>
    <w:rsid w:val="008A2ED2"/>
    <w:rsid w:val="008A7D7A"/>
    <w:rsid w:val="008B5810"/>
    <w:rsid w:val="008B5DF6"/>
    <w:rsid w:val="008B751E"/>
    <w:rsid w:val="008C1673"/>
    <w:rsid w:val="008C3BA1"/>
    <w:rsid w:val="008C641C"/>
    <w:rsid w:val="008F1ACD"/>
    <w:rsid w:val="008F3955"/>
    <w:rsid w:val="00904D9B"/>
    <w:rsid w:val="00910502"/>
    <w:rsid w:val="00911DD5"/>
    <w:rsid w:val="00916058"/>
    <w:rsid w:val="009335BC"/>
    <w:rsid w:val="009367BB"/>
    <w:rsid w:val="00945911"/>
    <w:rsid w:val="00946A64"/>
    <w:rsid w:val="00951B45"/>
    <w:rsid w:val="0095272E"/>
    <w:rsid w:val="00954154"/>
    <w:rsid w:val="0095591E"/>
    <w:rsid w:val="00963460"/>
    <w:rsid w:val="0096391F"/>
    <w:rsid w:val="009659CB"/>
    <w:rsid w:val="009733F6"/>
    <w:rsid w:val="00993D59"/>
    <w:rsid w:val="00995BDE"/>
    <w:rsid w:val="009A7B2A"/>
    <w:rsid w:val="009B1E71"/>
    <w:rsid w:val="009B243A"/>
    <w:rsid w:val="009C1FA4"/>
    <w:rsid w:val="009D2506"/>
    <w:rsid w:val="009D64A4"/>
    <w:rsid w:val="009E069A"/>
    <w:rsid w:val="009E26AF"/>
    <w:rsid w:val="009F396B"/>
    <w:rsid w:val="009F600A"/>
    <w:rsid w:val="00A04AA4"/>
    <w:rsid w:val="00A139B2"/>
    <w:rsid w:val="00A1595A"/>
    <w:rsid w:val="00A1770A"/>
    <w:rsid w:val="00A21232"/>
    <w:rsid w:val="00A301AD"/>
    <w:rsid w:val="00A31539"/>
    <w:rsid w:val="00A46BE9"/>
    <w:rsid w:val="00A64FFD"/>
    <w:rsid w:val="00A84714"/>
    <w:rsid w:val="00A85D41"/>
    <w:rsid w:val="00A93DB4"/>
    <w:rsid w:val="00A946C3"/>
    <w:rsid w:val="00A96E08"/>
    <w:rsid w:val="00A973D9"/>
    <w:rsid w:val="00AA615A"/>
    <w:rsid w:val="00AC478B"/>
    <w:rsid w:val="00AC4F55"/>
    <w:rsid w:val="00AC4FB1"/>
    <w:rsid w:val="00AC7BE3"/>
    <w:rsid w:val="00AD1624"/>
    <w:rsid w:val="00AD4133"/>
    <w:rsid w:val="00AD42F9"/>
    <w:rsid w:val="00AD59E2"/>
    <w:rsid w:val="00AE29AC"/>
    <w:rsid w:val="00AE598E"/>
    <w:rsid w:val="00AF4A21"/>
    <w:rsid w:val="00B05612"/>
    <w:rsid w:val="00B123F4"/>
    <w:rsid w:val="00B20002"/>
    <w:rsid w:val="00B245CE"/>
    <w:rsid w:val="00B2654D"/>
    <w:rsid w:val="00B31DDF"/>
    <w:rsid w:val="00B33A48"/>
    <w:rsid w:val="00B34977"/>
    <w:rsid w:val="00B42AC0"/>
    <w:rsid w:val="00B450AE"/>
    <w:rsid w:val="00B5052D"/>
    <w:rsid w:val="00B5084C"/>
    <w:rsid w:val="00B511E2"/>
    <w:rsid w:val="00B54BC0"/>
    <w:rsid w:val="00B55F7B"/>
    <w:rsid w:val="00B620D4"/>
    <w:rsid w:val="00B66484"/>
    <w:rsid w:val="00B70FBF"/>
    <w:rsid w:val="00B747CD"/>
    <w:rsid w:val="00B8496C"/>
    <w:rsid w:val="00B87533"/>
    <w:rsid w:val="00B97BFC"/>
    <w:rsid w:val="00BA1D04"/>
    <w:rsid w:val="00BA1FC7"/>
    <w:rsid w:val="00BA38EE"/>
    <w:rsid w:val="00BB0ED6"/>
    <w:rsid w:val="00BB51F3"/>
    <w:rsid w:val="00BC36CA"/>
    <w:rsid w:val="00BC69F1"/>
    <w:rsid w:val="00BD15CF"/>
    <w:rsid w:val="00BD5E59"/>
    <w:rsid w:val="00BE26C9"/>
    <w:rsid w:val="00BF6FA2"/>
    <w:rsid w:val="00BF7498"/>
    <w:rsid w:val="00C05963"/>
    <w:rsid w:val="00C11FC3"/>
    <w:rsid w:val="00C138EA"/>
    <w:rsid w:val="00C22480"/>
    <w:rsid w:val="00C367FA"/>
    <w:rsid w:val="00C4244A"/>
    <w:rsid w:val="00C46C12"/>
    <w:rsid w:val="00C54838"/>
    <w:rsid w:val="00C66A6C"/>
    <w:rsid w:val="00C871A3"/>
    <w:rsid w:val="00C87E9F"/>
    <w:rsid w:val="00CA066E"/>
    <w:rsid w:val="00CA3AC6"/>
    <w:rsid w:val="00CA3B81"/>
    <w:rsid w:val="00CB2D67"/>
    <w:rsid w:val="00CB72FF"/>
    <w:rsid w:val="00CC59A5"/>
    <w:rsid w:val="00CD08B3"/>
    <w:rsid w:val="00CD28CF"/>
    <w:rsid w:val="00CD3DCC"/>
    <w:rsid w:val="00CE10BC"/>
    <w:rsid w:val="00CF7559"/>
    <w:rsid w:val="00D053FF"/>
    <w:rsid w:val="00D10669"/>
    <w:rsid w:val="00D12586"/>
    <w:rsid w:val="00D13983"/>
    <w:rsid w:val="00D14997"/>
    <w:rsid w:val="00D25CC8"/>
    <w:rsid w:val="00D25F0D"/>
    <w:rsid w:val="00D34231"/>
    <w:rsid w:val="00D42770"/>
    <w:rsid w:val="00D429C3"/>
    <w:rsid w:val="00D475A5"/>
    <w:rsid w:val="00D47A3E"/>
    <w:rsid w:val="00D52321"/>
    <w:rsid w:val="00D66F97"/>
    <w:rsid w:val="00D7091D"/>
    <w:rsid w:val="00D847F2"/>
    <w:rsid w:val="00D913C2"/>
    <w:rsid w:val="00D935AF"/>
    <w:rsid w:val="00DA1FD0"/>
    <w:rsid w:val="00DA3926"/>
    <w:rsid w:val="00DF2898"/>
    <w:rsid w:val="00E01D2E"/>
    <w:rsid w:val="00E07FA6"/>
    <w:rsid w:val="00E1439B"/>
    <w:rsid w:val="00E20575"/>
    <w:rsid w:val="00E23587"/>
    <w:rsid w:val="00E23F73"/>
    <w:rsid w:val="00E257D0"/>
    <w:rsid w:val="00E36768"/>
    <w:rsid w:val="00E55D08"/>
    <w:rsid w:val="00E62B24"/>
    <w:rsid w:val="00E63676"/>
    <w:rsid w:val="00E63F17"/>
    <w:rsid w:val="00E84BFE"/>
    <w:rsid w:val="00E91CD9"/>
    <w:rsid w:val="00EA3DA4"/>
    <w:rsid w:val="00EB01B9"/>
    <w:rsid w:val="00EB0B3F"/>
    <w:rsid w:val="00ED2B06"/>
    <w:rsid w:val="00ED436C"/>
    <w:rsid w:val="00ED72C2"/>
    <w:rsid w:val="00EE6042"/>
    <w:rsid w:val="00EE7A3C"/>
    <w:rsid w:val="00EF29F0"/>
    <w:rsid w:val="00F01952"/>
    <w:rsid w:val="00F040B3"/>
    <w:rsid w:val="00F05EA0"/>
    <w:rsid w:val="00F23C10"/>
    <w:rsid w:val="00F27830"/>
    <w:rsid w:val="00F33BBC"/>
    <w:rsid w:val="00F344E1"/>
    <w:rsid w:val="00F34BBF"/>
    <w:rsid w:val="00F601E4"/>
    <w:rsid w:val="00F6040F"/>
    <w:rsid w:val="00F63C5B"/>
    <w:rsid w:val="00F67499"/>
    <w:rsid w:val="00F67A13"/>
    <w:rsid w:val="00F70916"/>
    <w:rsid w:val="00F74508"/>
    <w:rsid w:val="00F84172"/>
    <w:rsid w:val="00F90717"/>
    <w:rsid w:val="00F951DD"/>
    <w:rsid w:val="00FA58BA"/>
    <w:rsid w:val="00FB153A"/>
    <w:rsid w:val="00FB2F89"/>
    <w:rsid w:val="00FC3C57"/>
    <w:rsid w:val="00FC7E72"/>
    <w:rsid w:val="00FD1E6E"/>
    <w:rsid w:val="00FE004B"/>
    <w:rsid w:val="00FF0449"/>
    <w:rsid w:val="00FF2FC3"/>
    <w:rsid w:val="00FF3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042"/>
    <w:rPr>
      <w:rFonts w:ascii="Arial" w:hAnsi="Arial"/>
      <w:kern w:val="28"/>
      <w:sz w:val="32"/>
      <w:lang w:val="de-CH"/>
    </w:rPr>
  </w:style>
  <w:style w:type="paragraph" w:styleId="Titre1">
    <w:name w:val="heading 1"/>
    <w:basedOn w:val="Normal"/>
    <w:next w:val="Normal"/>
    <w:qFormat/>
    <w:rsid w:val="00EE6042"/>
    <w:pPr>
      <w:keepNext/>
      <w:spacing w:before="240" w:after="60"/>
      <w:outlineLvl w:val="0"/>
    </w:pPr>
    <w:rPr>
      <w:b/>
      <w:sz w:val="36"/>
    </w:rPr>
  </w:style>
  <w:style w:type="paragraph" w:styleId="Titre2">
    <w:name w:val="heading 2"/>
    <w:basedOn w:val="Normal"/>
    <w:next w:val="Normal"/>
    <w:qFormat/>
    <w:rsid w:val="00EE6042"/>
    <w:pPr>
      <w:keepNext/>
      <w:spacing w:before="240" w:after="60"/>
      <w:outlineLvl w:val="1"/>
    </w:pPr>
    <w:rPr>
      <w:b/>
    </w:rPr>
  </w:style>
  <w:style w:type="paragraph" w:styleId="Titre3">
    <w:name w:val="heading 3"/>
    <w:basedOn w:val="Normal"/>
    <w:next w:val="Normal"/>
    <w:qFormat/>
    <w:rsid w:val="00EE6042"/>
    <w:pPr>
      <w:keepNext/>
      <w:spacing w:before="240" w:after="60"/>
      <w:outlineLvl w:val="2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sid w:val="00EE6042"/>
    <w:pPr>
      <w:tabs>
        <w:tab w:val="left" w:pos="3402"/>
        <w:tab w:val="left" w:pos="7797"/>
      </w:tabs>
    </w:pPr>
    <w:rPr>
      <w:sz w:val="28"/>
    </w:rPr>
  </w:style>
  <w:style w:type="paragraph" w:styleId="Retraitcorpsdetexte">
    <w:name w:val="Body Text Indent"/>
    <w:basedOn w:val="Normal"/>
    <w:semiHidden/>
    <w:rsid w:val="00EE6042"/>
    <w:pPr>
      <w:tabs>
        <w:tab w:val="left" w:pos="3119"/>
      </w:tabs>
      <w:ind w:left="709" w:hanging="709"/>
    </w:pPr>
    <w:rPr>
      <w:sz w:val="28"/>
    </w:rPr>
  </w:style>
  <w:style w:type="paragraph" w:styleId="En-tte">
    <w:name w:val="header"/>
    <w:basedOn w:val="Normal"/>
    <w:semiHidden/>
    <w:rsid w:val="00EE6042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EE6042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  <w:rsid w:val="00EE6042"/>
  </w:style>
  <w:style w:type="paragraph" w:customStyle="1" w:styleId="Aufzhlung">
    <w:name w:val="Aufzählung"/>
    <w:basedOn w:val="Normal"/>
    <w:rsid w:val="00EE6042"/>
    <w:pPr>
      <w:numPr>
        <w:numId w:val="2"/>
      </w:numPr>
    </w:pPr>
  </w:style>
  <w:style w:type="paragraph" w:customStyle="1" w:styleId="Nummerierung">
    <w:name w:val="Nummerierung"/>
    <w:basedOn w:val="Normal"/>
    <w:rsid w:val="00EE6042"/>
    <w:pPr>
      <w:numPr>
        <w:numId w:val="3"/>
      </w:numPr>
    </w:pPr>
  </w:style>
  <w:style w:type="paragraph" w:customStyle="1" w:styleId="Pendenz">
    <w:name w:val="Pendenz"/>
    <w:basedOn w:val="Normal"/>
    <w:rsid w:val="00EE6042"/>
    <w:pPr>
      <w:numPr>
        <w:numId w:val="4"/>
      </w:numPr>
    </w:pPr>
  </w:style>
  <w:style w:type="paragraph" w:styleId="Titre">
    <w:name w:val="Title"/>
    <w:basedOn w:val="Normal"/>
    <w:next w:val="Normal"/>
    <w:qFormat/>
    <w:rsid w:val="00EE604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 w:after="60"/>
      <w:outlineLvl w:val="0"/>
    </w:pPr>
    <w:rPr>
      <w:b/>
      <w:sz w:val="3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E5C0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5C02"/>
    <w:rPr>
      <w:rFonts w:ascii="Tahoma" w:hAnsi="Tahoma" w:cs="Tahoma"/>
      <w:kern w:val="28"/>
      <w:sz w:val="16"/>
      <w:szCs w:val="16"/>
      <w:lang w:val="de-CH"/>
    </w:rPr>
  </w:style>
  <w:style w:type="paragraph" w:styleId="Paragraphedeliste">
    <w:name w:val="List Paragraph"/>
    <w:basedOn w:val="Normal"/>
    <w:uiPriority w:val="34"/>
    <w:qFormat/>
    <w:rsid w:val="00946A6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46A6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042"/>
    <w:rPr>
      <w:rFonts w:ascii="Arial" w:hAnsi="Arial"/>
      <w:kern w:val="28"/>
      <w:sz w:val="32"/>
      <w:lang w:val="de-CH"/>
    </w:rPr>
  </w:style>
  <w:style w:type="paragraph" w:styleId="Titre1">
    <w:name w:val="heading 1"/>
    <w:basedOn w:val="Normal"/>
    <w:next w:val="Normal"/>
    <w:qFormat/>
    <w:rsid w:val="00EE6042"/>
    <w:pPr>
      <w:keepNext/>
      <w:spacing w:before="240" w:after="60"/>
      <w:outlineLvl w:val="0"/>
    </w:pPr>
    <w:rPr>
      <w:b/>
      <w:sz w:val="36"/>
    </w:rPr>
  </w:style>
  <w:style w:type="paragraph" w:styleId="Titre2">
    <w:name w:val="heading 2"/>
    <w:basedOn w:val="Normal"/>
    <w:next w:val="Normal"/>
    <w:qFormat/>
    <w:rsid w:val="00EE6042"/>
    <w:pPr>
      <w:keepNext/>
      <w:spacing w:before="240" w:after="60"/>
      <w:outlineLvl w:val="1"/>
    </w:pPr>
    <w:rPr>
      <w:b/>
    </w:rPr>
  </w:style>
  <w:style w:type="paragraph" w:styleId="Titre3">
    <w:name w:val="heading 3"/>
    <w:basedOn w:val="Normal"/>
    <w:next w:val="Normal"/>
    <w:qFormat/>
    <w:rsid w:val="00EE6042"/>
    <w:pPr>
      <w:keepNext/>
      <w:spacing w:before="240" w:after="60"/>
      <w:outlineLvl w:val="2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sid w:val="00EE6042"/>
    <w:pPr>
      <w:tabs>
        <w:tab w:val="left" w:pos="3402"/>
        <w:tab w:val="left" w:pos="7797"/>
      </w:tabs>
    </w:pPr>
    <w:rPr>
      <w:sz w:val="28"/>
    </w:rPr>
  </w:style>
  <w:style w:type="paragraph" w:styleId="Retraitcorpsdetexte">
    <w:name w:val="Body Text Indent"/>
    <w:basedOn w:val="Normal"/>
    <w:semiHidden/>
    <w:rsid w:val="00EE6042"/>
    <w:pPr>
      <w:tabs>
        <w:tab w:val="left" w:pos="3119"/>
      </w:tabs>
      <w:ind w:left="709" w:hanging="709"/>
    </w:pPr>
    <w:rPr>
      <w:sz w:val="28"/>
    </w:rPr>
  </w:style>
  <w:style w:type="paragraph" w:styleId="En-tte">
    <w:name w:val="header"/>
    <w:basedOn w:val="Normal"/>
    <w:semiHidden/>
    <w:rsid w:val="00EE6042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EE6042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  <w:rsid w:val="00EE6042"/>
  </w:style>
  <w:style w:type="paragraph" w:customStyle="1" w:styleId="Aufzhlung">
    <w:name w:val="Aufzählung"/>
    <w:basedOn w:val="Normal"/>
    <w:rsid w:val="00EE6042"/>
    <w:pPr>
      <w:numPr>
        <w:numId w:val="2"/>
      </w:numPr>
    </w:pPr>
  </w:style>
  <w:style w:type="paragraph" w:customStyle="1" w:styleId="Nummerierung">
    <w:name w:val="Nummerierung"/>
    <w:basedOn w:val="Normal"/>
    <w:rsid w:val="00EE6042"/>
    <w:pPr>
      <w:numPr>
        <w:numId w:val="3"/>
      </w:numPr>
    </w:pPr>
  </w:style>
  <w:style w:type="paragraph" w:customStyle="1" w:styleId="Pendenz">
    <w:name w:val="Pendenz"/>
    <w:basedOn w:val="Normal"/>
    <w:rsid w:val="00EE6042"/>
    <w:pPr>
      <w:numPr>
        <w:numId w:val="4"/>
      </w:numPr>
    </w:pPr>
  </w:style>
  <w:style w:type="paragraph" w:styleId="Titre">
    <w:name w:val="Title"/>
    <w:basedOn w:val="Normal"/>
    <w:next w:val="Normal"/>
    <w:qFormat/>
    <w:rsid w:val="00EE604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 w:after="60"/>
      <w:outlineLvl w:val="0"/>
    </w:pPr>
    <w:rPr>
      <w:b/>
      <w:sz w:val="3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E5C0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5C02"/>
    <w:rPr>
      <w:rFonts w:ascii="Tahoma" w:hAnsi="Tahoma" w:cs="Tahoma"/>
      <w:kern w:val="28"/>
      <w:sz w:val="16"/>
      <w:szCs w:val="16"/>
      <w:lang w:val="de-C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C0A8F4-4D87-4F39-B700-B57CF1960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1448</TotalTime>
  <Pages>1</Pages>
  <Words>204</Words>
  <Characters>1124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1</vt:i4>
      </vt:variant>
    </vt:vector>
  </HeadingPairs>
  <TitlesOfParts>
    <vt:vector size="2" baseType="lpstr">
      <vt:lpstr>Kursantrag</vt:lpstr>
      <vt:lpstr>Echanges autour de l’art </vt:lpstr>
    </vt:vector>
  </TitlesOfParts>
  <Company>SBV-FSA</Company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Kursantrag</dc:title>
  <dc:creator>hauser kurt</dc:creator>
  <cp:lastModifiedBy>MEIER</cp:lastModifiedBy>
  <cp:revision>116</cp:revision>
  <cp:lastPrinted>2018-02-21T10:44:00Z</cp:lastPrinted>
  <dcterms:created xsi:type="dcterms:W3CDTF">2016-01-29T16:22:00Z</dcterms:created>
  <dcterms:modified xsi:type="dcterms:W3CDTF">2018-12-11T20:28:00Z</dcterms:modified>
</cp:coreProperties>
</file>