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Chers adeptes de technologies,</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Durant les dernières semaines, tandis que presque partout le monde a semblé s’arrêter, le service spécialisé Technologie et innovation a assidûment peaufiné de nouveaux projets, a optimisé d’anciens produits éprouvés et a apporté son expertise à la création de nouvelles applications sans barrières.</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w:t>
      </w:r>
    </w:p>
    <w:p w:rsidR="00D86EAC" w:rsidRPr="00D86EAC" w:rsidRDefault="00D86EAC" w:rsidP="00D86EAC">
      <w:pPr>
        <w:spacing w:before="360" w:after="120"/>
        <w:contextualSpacing/>
        <w:rPr>
          <w:rFonts w:ascii="Arial" w:hAnsi="Arial" w:cs="Arial"/>
          <w:sz w:val="28"/>
          <w:szCs w:val="28"/>
        </w:rPr>
      </w:pPr>
      <w:proofErr w:type="spellStart"/>
      <w:r w:rsidRPr="00D86EAC">
        <w:rPr>
          <w:rFonts w:ascii="Arial" w:hAnsi="Arial" w:cs="Arial"/>
          <w:b/>
          <w:bCs/>
          <w:color w:val="0018A8"/>
          <w:sz w:val="28"/>
          <w:szCs w:val="28"/>
          <w:lang w:val="fr-FR"/>
        </w:rPr>
        <w:t>MyWay</w:t>
      </w:r>
      <w:proofErr w:type="spellEnd"/>
      <w:r w:rsidRPr="00D86EAC">
        <w:rPr>
          <w:rFonts w:ascii="Arial" w:hAnsi="Arial" w:cs="Arial"/>
          <w:b/>
          <w:bCs/>
          <w:color w:val="0018A8"/>
          <w:sz w:val="28"/>
          <w:szCs w:val="28"/>
          <w:lang w:val="fr-FR"/>
        </w:rPr>
        <w:t xml:space="preserve"> Pro</w:t>
      </w:r>
    </w:p>
    <w:p w:rsidR="00D86EAC" w:rsidRPr="00D86EAC" w:rsidRDefault="00D86EAC" w:rsidP="00D86EAC">
      <w:pPr>
        <w:spacing w:after="80"/>
        <w:contextualSpacing/>
        <w:rPr>
          <w:rFonts w:ascii="Arial" w:hAnsi="Arial" w:cs="Arial"/>
          <w:sz w:val="28"/>
          <w:szCs w:val="28"/>
        </w:rPr>
      </w:pPr>
      <w:proofErr w:type="spellStart"/>
      <w:r w:rsidRPr="00D86EAC">
        <w:rPr>
          <w:rFonts w:ascii="Arial" w:hAnsi="Arial" w:cs="Arial"/>
          <w:sz w:val="28"/>
          <w:szCs w:val="28"/>
          <w:lang w:val="fr-FR"/>
        </w:rPr>
        <w:t>MyWay</w:t>
      </w:r>
      <w:proofErr w:type="spellEnd"/>
      <w:r w:rsidRPr="00D86EAC">
        <w:rPr>
          <w:rFonts w:ascii="Arial" w:hAnsi="Arial" w:cs="Arial"/>
          <w:sz w:val="28"/>
          <w:szCs w:val="28"/>
          <w:lang w:val="fr-FR"/>
        </w:rPr>
        <w:t xml:space="preserve"> Pro est le digne successeur de </w:t>
      </w:r>
      <w:proofErr w:type="spellStart"/>
      <w:r w:rsidRPr="00D86EAC">
        <w:rPr>
          <w:rFonts w:ascii="Arial" w:hAnsi="Arial" w:cs="Arial"/>
          <w:sz w:val="28"/>
          <w:szCs w:val="28"/>
          <w:lang w:val="fr-FR"/>
        </w:rPr>
        <w:t>MyWay</w:t>
      </w:r>
      <w:proofErr w:type="spellEnd"/>
      <w:r w:rsidRPr="00D86EAC">
        <w:rPr>
          <w:rFonts w:ascii="Arial" w:hAnsi="Arial" w:cs="Arial"/>
          <w:sz w:val="28"/>
          <w:szCs w:val="28"/>
          <w:lang w:val="fr-FR"/>
        </w:rPr>
        <w:t xml:space="preserve"> </w:t>
      </w:r>
      <w:proofErr w:type="spellStart"/>
      <w:r w:rsidRPr="00D86EAC">
        <w:rPr>
          <w:rFonts w:ascii="Arial" w:hAnsi="Arial" w:cs="Arial"/>
          <w:sz w:val="28"/>
          <w:szCs w:val="28"/>
          <w:lang w:val="fr-FR"/>
        </w:rPr>
        <w:t>Classic</w:t>
      </w:r>
      <w:proofErr w:type="spellEnd"/>
      <w:r w:rsidRPr="00D86EAC">
        <w:rPr>
          <w:rFonts w:ascii="Arial" w:hAnsi="Arial" w:cs="Arial"/>
          <w:sz w:val="28"/>
          <w:szCs w:val="28"/>
          <w:lang w:val="fr-FR"/>
        </w:rPr>
        <w:t xml:space="preserve">, une application d’orientation et de navigation populaire. De nouvelles fonctionnalités viennent compléter les caractéristiques actuelles. Les utilisateurs de </w:t>
      </w:r>
      <w:proofErr w:type="spellStart"/>
      <w:r w:rsidRPr="00D86EAC">
        <w:rPr>
          <w:rFonts w:ascii="Arial" w:hAnsi="Arial" w:cs="Arial"/>
          <w:sz w:val="28"/>
          <w:szCs w:val="28"/>
          <w:lang w:val="fr-FR"/>
        </w:rPr>
        <w:t>VoiceOver</w:t>
      </w:r>
      <w:proofErr w:type="spellEnd"/>
      <w:r w:rsidRPr="00D86EAC">
        <w:rPr>
          <w:rFonts w:ascii="Arial" w:hAnsi="Arial" w:cs="Arial"/>
          <w:sz w:val="28"/>
          <w:szCs w:val="28"/>
          <w:lang w:val="fr-FR"/>
        </w:rPr>
        <w:t xml:space="preserve"> seront ravis de l’optimisation des commandes, tandis que ceux bénéficiant d’une vision résiduelle apprécieront le nouvel affichage cartographique intégré. Le suivi des points d’intérêt, permettant de trouver facilement les repères importants tels que les passages pour piétons, sera utile à tous. </w:t>
      </w:r>
      <w:proofErr w:type="spellStart"/>
      <w:r w:rsidRPr="00D86EAC">
        <w:rPr>
          <w:rFonts w:ascii="Arial" w:hAnsi="Arial" w:cs="Arial"/>
          <w:sz w:val="28"/>
          <w:szCs w:val="28"/>
          <w:lang w:val="fr-FR"/>
        </w:rPr>
        <w:t>MyWay</w:t>
      </w:r>
      <w:proofErr w:type="spellEnd"/>
      <w:r w:rsidRPr="00D86EAC">
        <w:rPr>
          <w:rFonts w:ascii="Arial" w:hAnsi="Arial" w:cs="Arial"/>
          <w:sz w:val="28"/>
          <w:szCs w:val="28"/>
          <w:lang w:val="fr-FR"/>
        </w:rPr>
        <w:t xml:space="preserve"> Pro convainc par son utilisation intuitive et met l’accent sur la mobilité optimale et autonome des personnes aveugles et mal voyantes. </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xml:space="preserve">Après des essais complets, menés entre autres par un groupe externe, l’application est maintenant prête pour son lancement. </w:t>
      </w:r>
      <w:proofErr w:type="spellStart"/>
      <w:r w:rsidRPr="00D86EAC">
        <w:rPr>
          <w:rFonts w:ascii="Arial" w:hAnsi="Arial" w:cs="Arial"/>
          <w:sz w:val="28"/>
          <w:szCs w:val="28"/>
          <w:lang w:val="fr-FR"/>
        </w:rPr>
        <w:t>MyWay</w:t>
      </w:r>
      <w:proofErr w:type="spellEnd"/>
      <w:r w:rsidRPr="00D86EAC">
        <w:rPr>
          <w:rFonts w:ascii="Arial" w:hAnsi="Arial" w:cs="Arial"/>
          <w:sz w:val="28"/>
          <w:szCs w:val="28"/>
          <w:lang w:val="fr-FR"/>
        </w:rPr>
        <w:t xml:space="preserve"> Pro est disponible dès aujourd’hui dans l’</w:t>
      </w:r>
      <w:proofErr w:type="spellStart"/>
      <w:r w:rsidRPr="00D86EAC">
        <w:rPr>
          <w:rFonts w:ascii="Arial" w:hAnsi="Arial" w:cs="Arial"/>
          <w:sz w:val="28"/>
          <w:szCs w:val="28"/>
          <w:lang w:val="fr-FR"/>
        </w:rPr>
        <w:t>App</w:t>
      </w:r>
      <w:proofErr w:type="spellEnd"/>
      <w:r w:rsidRPr="00D86EAC">
        <w:rPr>
          <w:rFonts w:ascii="Arial" w:hAnsi="Arial" w:cs="Arial"/>
          <w:sz w:val="28"/>
          <w:szCs w:val="28"/>
          <w:lang w:val="fr-FR"/>
        </w:rPr>
        <w:t xml:space="preserve"> Store selon différentes modalités : en abonnement (CHF 1</w:t>
      </w:r>
      <w:proofErr w:type="gramStart"/>
      <w:r w:rsidRPr="00D86EAC">
        <w:rPr>
          <w:rFonts w:ascii="Arial" w:hAnsi="Arial" w:cs="Arial"/>
          <w:sz w:val="28"/>
          <w:szCs w:val="28"/>
          <w:lang w:val="fr-FR"/>
        </w:rPr>
        <w:t>.–</w:t>
      </w:r>
      <w:proofErr w:type="gramEnd"/>
      <w:r w:rsidRPr="00D86EAC">
        <w:rPr>
          <w:rFonts w:ascii="Arial" w:hAnsi="Arial" w:cs="Arial"/>
          <w:sz w:val="28"/>
          <w:szCs w:val="28"/>
          <w:lang w:val="fr-FR"/>
        </w:rPr>
        <w:t>/mois, CHF 10.–/an) ou à l’achat pour CHF 30.–. Le premier mois d’abonnement est gratuit afin que les utilisateurs puissent tester la version complète sans aucune limitation. Ensuite, l’abonnement est renouvelé automatiquement, mais il est possible de le résilier facilement en tout temps dans l’</w:t>
      </w:r>
      <w:proofErr w:type="spellStart"/>
      <w:r w:rsidRPr="00D86EAC">
        <w:rPr>
          <w:rFonts w:ascii="Arial" w:hAnsi="Arial" w:cs="Arial"/>
          <w:sz w:val="28"/>
          <w:szCs w:val="28"/>
          <w:lang w:val="fr-FR"/>
        </w:rPr>
        <w:t>App</w:t>
      </w:r>
      <w:proofErr w:type="spellEnd"/>
      <w:r w:rsidRPr="00D86EAC">
        <w:rPr>
          <w:rFonts w:ascii="Arial" w:hAnsi="Arial" w:cs="Arial"/>
          <w:sz w:val="28"/>
          <w:szCs w:val="28"/>
          <w:lang w:val="fr-FR"/>
        </w:rPr>
        <w:t xml:space="preserve"> Store. </w:t>
      </w:r>
      <w:proofErr w:type="spellStart"/>
      <w:r w:rsidRPr="00D86EAC">
        <w:rPr>
          <w:rFonts w:ascii="Arial" w:hAnsi="Arial" w:cs="Arial"/>
          <w:sz w:val="28"/>
          <w:szCs w:val="28"/>
          <w:lang w:val="fr-FR"/>
        </w:rPr>
        <w:t>MyWay</w:t>
      </w:r>
      <w:proofErr w:type="spellEnd"/>
      <w:r w:rsidRPr="00D86EAC">
        <w:rPr>
          <w:rFonts w:ascii="Arial" w:hAnsi="Arial" w:cs="Arial"/>
          <w:sz w:val="28"/>
          <w:szCs w:val="28"/>
          <w:lang w:val="fr-FR"/>
        </w:rPr>
        <w:t xml:space="preserve"> </w:t>
      </w:r>
      <w:proofErr w:type="spellStart"/>
      <w:r w:rsidRPr="00D86EAC">
        <w:rPr>
          <w:rFonts w:ascii="Arial" w:hAnsi="Arial" w:cs="Arial"/>
          <w:sz w:val="28"/>
          <w:szCs w:val="28"/>
          <w:lang w:val="fr-FR"/>
        </w:rPr>
        <w:t>Classic</w:t>
      </w:r>
      <w:proofErr w:type="spellEnd"/>
      <w:r w:rsidRPr="00D86EAC">
        <w:rPr>
          <w:rFonts w:ascii="Arial" w:hAnsi="Arial" w:cs="Arial"/>
          <w:sz w:val="28"/>
          <w:szCs w:val="28"/>
          <w:lang w:val="fr-FR"/>
        </w:rPr>
        <w:t xml:space="preserve"> et </w:t>
      </w:r>
      <w:proofErr w:type="spellStart"/>
      <w:r w:rsidRPr="00D86EAC">
        <w:rPr>
          <w:rFonts w:ascii="Arial" w:hAnsi="Arial" w:cs="Arial"/>
          <w:sz w:val="28"/>
          <w:szCs w:val="28"/>
          <w:lang w:val="fr-FR"/>
        </w:rPr>
        <w:t>MyWay</w:t>
      </w:r>
      <w:proofErr w:type="spellEnd"/>
      <w:r w:rsidRPr="00D86EAC">
        <w:rPr>
          <w:rFonts w:ascii="Arial" w:hAnsi="Arial" w:cs="Arial"/>
          <w:sz w:val="28"/>
          <w:szCs w:val="28"/>
          <w:lang w:val="fr-FR"/>
        </w:rPr>
        <w:t xml:space="preserve"> Lite restent disponibles aux côtés de la nouvelle version Pro. </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rPr>
        <w:t>«</w:t>
      </w:r>
      <w:proofErr w:type="spellStart"/>
      <w:r w:rsidRPr="00D86EAC">
        <w:rPr>
          <w:rFonts w:ascii="Arial" w:hAnsi="Arial" w:cs="Arial"/>
          <w:sz w:val="28"/>
          <w:szCs w:val="28"/>
        </w:rPr>
        <w:t>MyWay</w:t>
      </w:r>
      <w:proofErr w:type="spellEnd"/>
      <w:r w:rsidRPr="00D86EAC">
        <w:rPr>
          <w:rFonts w:ascii="Arial" w:hAnsi="Arial" w:cs="Arial"/>
          <w:sz w:val="28"/>
          <w:szCs w:val="28"/>
        </w:rPr>
        <w:t xml:space="preserve"> Pro» se trouve dans l’«</w:t>
      </w:r>
      <w:proofErr w:type="spellStart"/>
      <w:r w:rsidRPr="00D86EAC">
        <w:rPr>
          <w:rFonts w:ascii="Arial" w:hAnsi="Arial" w:cs="Arial"/>
          <w:sz w:val="28"/>
          <w:szCs w:val="28"/>
        </w:rPr>
        <w:t>App</w:t>
      </w:r>
      <w:proofErr w:type="spellEnd"/>
      <w:r w:rsidRPr="00D86EAC">
        <w:rPr>
          <w:rFonts w:ascii="Arial" w:hAnsi="Arial" w:cs="Arial"/>
          <w:sz w:val="28"/>
          <w:szCs w:val="28"/>
        </w:rPr>
        <w:t>-Store» en suivant le lien ci-après:</w:t>
      </w:r>
    </w:p>
    <w:p w:rsidR="00D86EAC" w:rsidRPr="00D86EAC" w:rsidRDefault="00D86EAC" w:rsidP="00D86EAC">
      <w:pPr>
        <w:spacing w:after="80"/>
        <w:contextualSpacing/>
        <w:rPr>
          <w:rFonts w:ascii="Arial" w:hAnsi="Arial" w:cs="Arial"/>
          <w:sz w:val="28"/>
          <w:szCs w:val="28"/>
        </w:rPr>
      </w:pPr>
      <w:hyperlink r:id="rId4" w:history="1">
        <w:r w:rsidRPr="00D86EAC">
          <w:rPr>
            <w:rStyle w:val="Lienhypertexte"/>
            <w:rFonts w:ascii="Arial" w:hAnsi="Arial" w:cs="Arial"/>
            <w:color w:val="0018A8"/>
            <w:sz w:val="28"/>
            <w:szCs w:val="28"/>
            <w:lang w:val="fr-FR"/>
          </w:rPr>
          <w:t>https://apps.apple.com/ch/app/myway-pro/id1434398223</w:t>
        </w:r>
      </w:hyperlink>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xml:space="preserve">Un grand merci au groupe de testeurs. L’équipe T&amp;I est très reconnaissante de leurs suggestions et attentes, qui ont permis de développer et d’optimiser </w:t>
      </w:r>
      <w:proofErr w:type="spellStart"/>
      <w:r w:rsidRPr="00D86EAC">
        <w:rPr>
          <w:rFonts w:ascii="Arial" w:hAnsi="Arial" w:cs="Arial"/>
          <w:sz w:val="28"/>
          <w:szCs w:val="28"/>
          <w:lang w:val="fr-FR"/>
        </w:rPr>
        <w:t>MyWay</w:t>
      </w:r>
      <w:proofErr w:type="spellEnd"/>
      <w:r w:rsidRPr="00D86EAC">
        <w:rPr>
          <w:rFonts w:ascii="Arial" w:hAnsi="Arial" w:cs="Arial"/>
          <w:sz w:val="28"/>
          <w:szCs w:val="28"/>
          <w:lang w:val="fr-FR"/>
        </w:rPr>
        <w:t xml:space="preserve"> Pro sans jamais perdre de vue les besoins des utilisateurs. Nous espérons que vous aurez beaucoup de plaisir à découvrir cette nouvelle mouture et nous serions ravis de connaître votre avis. </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lastRenderedPageBreak/>
        <w:t>Pour celles et ceux qui souhaitent</w:t>
      </w:r>
      <w:r w:rsidRPr="00D86EAC">
        <w:rPr>
          <w:rFonts w:ascii="Arial" w:hAnsi="Arial" w:cs="Arial"/>
          <w:sz w:val="28"/>
          <w:szCs w:val="28"/>
        </w:rPr>
        <w:t xml:space="preserve"> prendre connaissance de «</w:t>
      </w:r>
      <w:proofErr w:type="spellStart"/>
      <w:r w:rsidRPr="00D86EAC">
        <w:rPr>
          <w:rFonts w:ascii="Arial" w:hAnsi="Arial" w:cs="Arial"/>
          <w:sz w:val="28"/>
          <w:szCs w:val="28"/>
        </w:rPr>
        <w:t>MyWay</w:t>
      </w:r>
      <w:proofErr w:type="spellEnd"/>
      <w:r w:rsidRPr="00D86EAC">
        <w:rPr>
          <w:rFonts w:ascii="Arial" w:hAnsi="Arial" w:cs="Arial"/>
          <w:sz w:val="28"/>
          <w:szCs w:val="28"/>
        </w:rPr>
        <w:t xml:space="preserve"> Pro» lors d’un cours, l’«École de la Pomme» et «T&amp;I» vous suggèrent un cours en ligne. Les dates seront bientôt publiées sur: </w:t>
      </w:r>
      <w:hyperlink r:id="rId5" w:history="1">
        <w:r w:rsidRPr="00D86EAC">
          <w:rPr>
            <w:rStyle w:val="Lienhypertexte"/>
            <w:rFonts w:ascii="Arial" w:hAnsi="Arial" w:cs="Arial"/>
            <w:color w:val="0018A8"/>
            <w:sz w:val="28"/>
            <w:szCs w:val="28"/>
          </w:rPr>
          <w:t>www.ecoledelapomme.ch</w:t>
        </w:r>
      </w:hyperlink>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w:t>
      </w:r>
    </w:p>
    <w:p w:rsidR="00D86EAC" w:rsidRPr="00D86EAC" w:rsidRDefault="00D86EAC" w:rsidP="00D86EAC">
      <w:pPr>
        <w:spacing w:before="360" w:after="120"/>
        <w:contextualSpacing/>
        <w:rPr>
          <w:rFonts w:ascii="Arial" w:hAnsi="Arial" w:cs="Arial"/>
          <w:sz w:val="28"/>
          <w:szCs w:val="28"/>
        </w:rPr>
      </w:pPr>
      <w:proofErr w:type="spellStart"/>
      <w:r w:rsidRPr="00D86EAC">
        <w:rPr>
          <w:rFonts w:ascii="Arial" w:hAnsi="Arial" w:cs="Arial"/>
          <w:b/>
          <w:bCs/>
          <w:color w:val="0018A8"/>
          <w:sz w:val="28"/>
          <w:szCs w:val="28"/>
          <w:lang w:val="fr-FR"/>
        </w:rPr>
        <w:t>Intros</w:t>
      </w:r>
      <w:proofErr w:type="spellEnd"/>
      <w:r w:rsidRPr="00D86EAC">
        <w:rPr>
          <w:rFonts w:ascii="Arial" w:hAnsi="Arial" w:cs="Arial"/>
          <w:b/>
          <w:bCs/>
          <w:color w:val="0018A8"/>
          <w:sz w:val="28"/>
          <w:szCs w:val="28"/>
          <w:lang w:val="fr-FR"/>
        </w:rPr>
        <w:t xml:space="preserve"> Radar TP</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xml:space="preserve">Pendant le premier semestre de 2020, le service spécialisé a travaillé d’arrache-pied sur l’application </w:t>
      </w:r>
      <w:proofErr w:type="spellStart"/>
      <w:r w:rsidRPr="00D86EAC">
        <w:rPr>
          <w:rFonts w:ascii="Arial" w:hAnsi="Arial" w:cs="Arial"/>
          <w:sz w:val="28"/>
          <w:szCs w:val="28"/>
          <w:lang w:val="fr-FR"/>
        </w:rPr>
        <w:t>Intros</w:t>
      </w:r>
      <w:proofErr w:type="spellEnd"/>
      <w:r w:rsidRPr="00D86EAC">
        <w:rPr>
          <w:rFonts w:ascii="Arial" w:hAnsi="Arial" w:cs="Arial"/>
          <w:sz w:val="28"/>
          <w:szCs w:val="28"/>
          <w:lang w:val="fr-FR"/>
        </w:rPr>
        <w:t xml:space="preserve"> Radar TP et sur les composants pour véhicules, qui sont indispensables au fonctionnement d’</w:t>
      </w:r>
      <w:proofErr w:type="spellStart"/>
      <w:r w:rsidRPr="00D86EAC">
        <w:rPr>
          <w:rFonts w:ascii="Arial" w:hAnsi="Arial" w:cs="Arial"/>
          <w:sz w:val="28"/>
          <w:szCs w:val="28"/>
          <w:lang w:val="fr-FR"/>
        </w:rPr>
        <w:t>Intros</w:t>
      </w:r>
      <w:proofErr w:type="spellEnd"/>
      <w:r w:rsidRPr="00D86EAC">
        <w:rPr>
          <w:rFonts w:ascii="Arial" w:hAnsi="Arial" w:cs="Arial"/>
          <w:sz w:val="28"/>
          <w:szCs w:val="28"/>
          <w:lang w:val="fr-FR"/>
        </w:rPr>
        <w:t xml:space="preserve">. En 2018, des essais pilotes ont été menés à Bâle et à Zoug. Les expériences ainsi rassemblées ont permis d’améliorer et de développer l’application et les composants. La version </w:t>
      </w:r>
      <w:proofErr w:type="spellStart"/>
      <w:r w:rsidRPr="00D86EAC">
        <w:rPr>
          <w:rFonts w:ascii="Arial" w:hAnsi="Arial" w:cs="Arial"/>
          <w:sz w:val="28"/>
          <w:szCs w:val="28"/>
          <w:lang w:val="fr-FR"/>
        </w:rPr>
        <w:t>Android</w:t>
      </w:r>
      <w:proofErr w:type="spellEnd"/>
      <w:r w:rsidRPr="00D86EAC">
        <w:rPr>
          <w:rFonts w:ascii="Arial" w:hAnsi="Arial" w:cs="Arial"/>
          <w:sz w:val="28"/>
          <w:szCs w:val="28"/>
          <w:lang w:val="fr-FR"/>
        </w:rPr>
        <w:t xml:space="preserve"> est programmée et le module pour véhicules de </w:t>
      </w:r>
      <w:proofErr w:type="spellStart"/>
      <w:r w:rsidRPr="00D86EAC">
        <w:rPr>
          <w:rFonts w:ascii="Arial" w:hAnsi="Arial" w:cs="Arial"/>
          <w:sz w:val="28"/>
          <w:szCs w:val="28"/>
          <w:lang w:val="fr-FR"/>
        </w:rPr>
        <w:t>Trapeze</w:t>
      </w:r>
      <w:proofErr w:type="spellEnd"/>
      <w:r w:rsidRPr="00D86EAC">
        <w:rPr>
          <w:rFonts w:ascii="Arial" w:hAnsi="Arial" w:cs="Arial"/>
          <w:sz w:val="28"/>
          <w:szCs w:val="28"/>
          <w:lang w:val="fr-FR"/>
        </w:rPr>
        <w:t xml:space="preserve">, notre partenaire international, est terminé. Résultat: l’application </w:t>
      </w:r>
      <w:proofErr w:type="spellStart"/>
      <w:r w:rsidRPr="00D86EAC">
        <w:rPr>
          <w:rFonts w:ascii="Arial" w:hAnsi="Arial" w:cs="Arial"/>
          <w:sz w:val="28"/>
          <w:szCs w:val="28"/>
          <w:lang w:val="fr-FR"/>
        </w:rPr>
        <w:t>Intros</w:t>
      </w:r>
      <w:proofErr w:type="spellEnd"/>
      <w:r w:rsidRPr="00D86EAC">
        <w:rPr>
          <w:rFonts w:ascii="Arial" w:hAnsi="Arial" w:cs="Arial"/>
          <w:sz w:val="28"/>
          <w:szCs w:val="28"/>
          <w:lang w:val="fr-FR"/>
        </w:rPr>
        <w:t xml:space="preserve"> Radar TP est désormais prête pour la commercialisation. Place maintenant aux négociations avec les entreprises de transport en Suisse et en Allemagne. </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w:t>
      </w:r>
    </w:p>
    <w:p w:rsidR="00D86EAC" w:rsidRPr="00D86EAC" w:rsidRDefault="00D86EAC" w:rsidP="00D86EAC">
      <w:pPr>
        <w:spacing w:before="360" w:after="120"/>
        <w:contextualSpacing/>
        <w:rPr>
          <w:rFonts w:ascii="Arial" w:hAnsi="Arial" w:cs="Arial"/>
          <w:sz w:val="28"/>
          <w:szCs w:val="28"/>
        </w:rPr>
      </w:pPr>
      <w:r w:rsidRPr="00D86EAC">
        <w:rPr>
          <w:rFonts w:ascii="Arial" w:hAnsi="Arial" w:cs="Arial"/>
          <w:b/>
          <w:bCs/>
          <w:color w:val="0018A8"/>
          <w:sz w:val="28"/>
          <w:szCs w:val="28"/>
          <w:lang w:val="fr-FR"/>
        </w:rPr>
        <w:t>Application COVID-19</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xml:space="preserve">De sa propre initiative et après d’intenses efforts, l’équipe T&amp;I a réussi à tester l’application de traçage des contacts avant son lancement. Cette démarche est déterminante pour créer dès le départ un produit aussi accessible que possible. Malgré des essais très brefs, plusieurs défauts ont été détectés et signalés aux développeurs. </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eastAsia="de-DE"/>
        </w:rPr>
        <w:t> </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xml:space="preserve">L’équipe T&amp;I est optimiste quant à l’accessibilité de l’application aux personnes aveugles et malvoyantes. </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w:t>
      </w:r>
    </w:p>
    <w:p w:rsidR="00D86EAC" w:rsidRPr="00D86EAC" w:rsidRDefault="00D86EAC" w:rsidP="00D86EAC">
      <w:pPr>
        <w:spacing w:before="360" w:after="120"/>
        <w:contextualSpacing/>
        <w:rPr>
          <w:rFonts w:ascii="Arial" w:hAnsi="Arial" w:cs="Arial"/>
          <w:sz w:val="28"/>
          <w:szCs w:val="28"/>
        </w:rPr>
      </w:pPr>
      <w:proofErr w:type="spellStart"/>
      <w:r w:rsidRPr="00D86EAC">
        <w:rPr>
          <w:rFonts w:ascii="Arial" w:hAnsi="Arial" w:cs="Arial"/>
          <w:b/>
          <w:bCs/>
          <w:color w:val="0018A8"/>
          <w:sz w:val="28"/>
          <w:szCs w:val="28"/>
          <w:lang w:val="fr-FR"/>
        </w:rPr>
        <w:t>Sightcity</w:t>
      </w:r>
      <w:proofErr w:type="spellEnd"/>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xml:space="preserve">L’exposition de moyens auxiliaires </w:t>
      </w:r>
      <w:proofErr w:type="spellStart"/>
      <w:r w:rsidRPr="00D86EAC">
        <w:rPr>
          <w:rFonts w:ascii="Arial" w:hAnsi="Arial" w:cs="Arial"/>
          <w:sz w:val="28"/>
          <w:szCs w:val="28"/>
          <w:lang w:val="fr-FR"/>
        </w:rPr>
        <w:t>Sightcity</w:t>
      </w:r>
      <w:proofErr w:type="spellEnd"/>
      <w:r w:rsidRPr="00D86EAC">
        <w:rPr>
          <w:rFonts w:ascii="Arial" w:hAnsi="Arial" w:cs="Arial"/>
          <w:sz w:val="28"/>
          <w:szCs w:val="28"/>
          <w:lang w:val="fr-FR"/>
        </w:rPr>
        <w:t xml:space="preserve"> à Frankfurt a. M. figurait depuis déjà longtemps à l’agenda de l’équipe T&amp;I. Cette plateforme était en effet l’occasion rêvée de présenter </w:t>
      </w:r>
      <w:proofErr w:type="spellStart"/>
      <w:r w:rsidRPr="00D86EAC">
        <w:rPr>
          <w:rFonts w:ascii="Arial" w:hAnsi="Arial" w:cs="Arial"/>
          <w:sz w:val="28"/>
          <w:szCs w:val="28"/>
          <w:lang w:val="fr-FR"/>
        </w:rPr>
        <w:t>MyWay</w:t>
      </w:r>
      <w:proofErr w:type="spellEnd"/>
      <w:r w:rsidRPr="00D86EAC">
        <w:rPr>
          <w:rFonts w:ascii="Arial" w:hAnsi="Arial" w:cs="Arial"/>
          <w:sz w:val="28"/>
          <w:szCs w:val="28"/>
          <w:lang w:val="fr-FR"/>
        </w:rPr>
        <w:t xml:space="preserve"> Pro et </w:t>
      </w:r>
      <w:proofErr w:type="spellStart"/>
      <w:r w:rsidRPr="00D86EAC">
        <w:rPr>
          <w:rFonts w:ascii="Arial" w:hAnsi="Arial" w:cs="Arial"/>
          <w:sz w:val="28"/>
          <w:szCs w:val="28"/>
          <w:lang w:val="fr-FR"/>
        </w:rPr>
        <w:t>Intros</w:t>
      </w:r>
      <w:proofErr w:type="spellEnd"/>
      <w:r w:rsidRPr="00D86EAC">
        <w:rPr>
          <w:rFonts w:ascii="Arial" w:hAnsi="Arial" w:cs="Arial"/>
          <w:sz w:val="28"/>
          <w:szCs w:val="28"/>
          <w:lang w:val="fr-FR"/>
        </w:rPr>
        <w:t xml:space="preserve"> Radar TP au public ciblé. Toutefois, à l’instar de nombreux autres événements, l’édition 2020 de </w:t>
      </w:r>
      <w:proofErr w:type="spellStart"/>
      <w:r w:rsidRPr="00D86EAC">
        <w:rPr>
          <w:rFonts w:ascii="Arial" w:hAnsi="Arial" w:cs="Arial"/>
          <w:sz w:val="28"/>
          <w:szCs w:val="28"/>
          <w:lang w:val="fr-FR"/>
        </w:rPr>
        <w:t>Sightcity</w:t>
      </w:r>
      <w:proofErr w:type="spellEnd"/>
      <w:r w:rsidRPr="00D86EAC">
        <w:rPr>
          <w:rFonts w:ascii="Arial" w:hAnsi="Arial" w:cs="Arial"/>
          <w:sz w:val="28"/>
          <w:szCs w:val="28"/>
          <w:lang w:val="fr-FR"/>
        </w:rPr>
        <w:t xml:space="preserve"> a été victime du coronavirus. </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w:t>
      </w:r>
    </w:p>
    <w:p w:rsidR="00D86EAC" w:rsidRPr="00D86EAC" w:rsidRDefault="00D86EAC" w:rsidP="00D86EAC">
      <w:pPr>
        <w:spacing w:before="360" w:after="120"/>
        <w:contextualSpacing/>
        <w:rPr>
          <w:rFonts w:ascii="Arial" w:hAnsi="Arial" w:cs="Arial"/>
          <w:sz w:val="28"/>
          <w:szCs w:val="28"/>
        </w:rPr>
      </w:pPr>
      <w:r w:rsidRPr="00D86EAC">
        <w:rPr>
          <w:rFonts w:ascii="Arial" w:hAnsi="Arial" w:cs="Arial"/>
          <w:b/>
          <w:bCs/>
          <w:color w:val="0018A8"/>
          <w:sz w:val="28"/>
          <w:szCs w:val="28"/>
          <w:lang w:val="fr-FR"/>
        </w:rPr>
        <w:t>E-Kiosk</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xml:space="preserve">Cet été, le service spécialisé T&amp;I porte toute son attention sur le développement du logiciel E-Kiosk. Parmi les objectifs à accomplir figurent l’utilisation simple et cohérente, la compatibilité avec les nouveaux systèmes d’exploitation et, en particulier, la suppression de la limite pour les journaux et revues. Un premier prototype du logiciel est déjà disponible. Il s’agit à présent de procéder aux optimisations, modifications et améliorations nécessaires. </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lastRenderedPageBreak/>
        <w:t>Nous vous informerons de l’avancée de nos travaux au 3</w:t>
      </w:r>
      <w:r w:rsidRPr="00D86EAC">
        <w:rPr>
          <w:rFonts w:ascii="Arial" w:hAnsi="Arial" w:cs="Arial"/>
          <w:sz w:val="28"/>
          <w:szCs w:val="28"/>
          <w:vertAlign w:val="superscript"/>
          <w:lang w:val="fr-FR"/>
        </w:rPr>
        <w:t>e</w:t>
      </w:r>
      <w:r w:rsidRPr="00D86EAC">
        <w:rPr>
          <w:rFonts w:ascii="Arial" w:hAnsi="Arial" w:cs="Arial"/>
          <w:sz w:val="28"/>
          <w:szCs w:val="28"/>
          <w:lang w:val="fr-FR"/>
        </w:rPr>
        <w:t xml:space="preserve"> trimestre de 2020.</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eastAsia="de-DE"/>
        </w:rPr>
        <w:t> </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xml:space="preserve">En parallèle, nous collaborons avec des hautes écoles sur des projets qui explorent des approches très intéressantes, notamment la détection d’obstacles et de dangers. Le service spécialisé T&amp;I leur apporte son aide en les conseillant et en coordonnant leurs efforts. </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 </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rPr>
        <w:t>Nous vous souhaitons, chers adeptes de technologies, une bonne santé et beaucoup de plaisir à utiliser les produits développés par l’équipe T&amp;I. Prenez soin de vous et de votre mobilité.</w:t>
      </w:r>
    </w:p>
    <w:p w:rsidR="00D86EAC" w:rsidRPr="00D86EAC" w:rsidRDefault="00D86EAC" w:rsidP="00D86EAC">
      <w:pPr>
        <w:spacing w:after="80"/>
        <w:contextualSpacing/>
        <w:rPr>
          <w:rFonts w:ascii="Arial" w:hAnsi="Arial" w:cs="Arial"/>
          <w:sz w:val="28"/>
          <w:szCs w:val="28"/>
        </w:rPr>
      </w:pPr>
      <w:r w:rsidRPr="00D86EAC">
        <w:rPr>
          <w:rFonts w:ascii="Arial" w:hAnsi="Arial" w:cs="Arial"/>
          <w:sz w:val="28"/>
          <w:szCs w:val="28"/>
          <w:lang w:val="fr-FR" w:eastAsia="de-DE"/>
        </w:rPr>
        <w:t> </w:t>
      </w:r>
    </w:p>
    <w:p w:rsidR="00D86EAC" w:rsidRPr="00D86EAC" w:rsidRDefault="00D86EAC" w:rsidP="00D86EAC">
      <w:pPr>
        <w:rPr>
          <w:rFonts w:ascii="Arial" w:hAnsi="Arial" w:cs="Arial"/>
          <w:sz w:val="28"/>
          <w:szCs w:val="28"/>
        </w:rPr>
      </w:pPr>
      <w:r w:rsidRPr="00D86EAC">
        <w:rPr>
          <w:rFonts w:ascii="Arial" w:hAnsi="Arial" w:cs="Arial"/>
          <w:sz w:val="28"/>
          <w:szCs w:val="28"/>
          <w:lang w:eastAsia="de-CH"/>
        </w:rPr>
        <w:t>Meilleures salutations</w:t>
      </w:r>
    </w:p>
    <w:p w:rsidR="00D86EAC" w:rsidRPr="00D86EAC" w:rsidRDefault="00D86EAC" w:rsidP="00D86EAC">
      <w:pPr>
        <w:rPr>
          <w:rFonts w:ascii="Arial" w:hAnsi="Arial" w:cs="Arial"/>
          <w:sz w:val="28"/>
          <w:szCs w:val="28"/>
        </w:rPr>
      </w:pPr>
      <w:r w:rsidRPr="00D86EAC">
        <w:rPr>
          <w:rFonts w:ascii="Arial" w:hAnsi="Arial" w:cs="Arial"/>
          <w:sz w:val="28"/>
          <w:szCs w:val="28"/>
          <w:lang w:eastAsia="de-CH"/>
        </w:rPr>
        <w:t> </w:t>
      </w:r>
    </w:p>
    <w:p w:rsidR="00D86EAC" w:rsidRPr="00D86EAC" w:rsidRDefault="00D86EAC" w:rsidP="00D86EAC">
      <w:pPr>
        <w:rPr>
          <w:rFonts w:ascii="Arial" w:hAnsi="Arial" w:cs="Arial"/>
          <w:sz w:val="28"/>
          <w:szCs w:val="28"/>
        </w:rPr>
      </w:pPr>
      <w:r w:rsidRPr="00D86EAC">
        <w:rPr>
          <w:rFonts w:ascii="Arial" w:hAnsi="Arial" w:cs="Arial"/>
          <w:sz w:val="28"/>
          <w:szCs w:val="28"/>
          <w:lang w:val="it-IT" w:eastAsia="de-CH"/>
        </w:rPr>
        <w:t>Luciano Butera / Erkan Kuzucular / Rolf Roth</w:t>
      </w:r>
    </w:p>
    <w:p w:rsidR="00D86EAC" w:rsidRPr="00D86EAC" w:rsidRDefault="00D86EAC" w:rsidP="00D86EAC">
      <w:pPr>
        <w:rPr>
          <w:rFonts w:ascii="Arial" w:hAnsi="Arial" w:cs="Arial"/>
          <w:sz w:val="28"/>
          <w:szCs w:val="28"/>
        </w:rPr>
      </w:pPr>
      <w:r w:rsidRPr="00D86EAC">
        <w:rPr>
          <w:rFonts w:ascii="Arial" w:hAnsi="Arial" w:cs="Arial"/>
          <w:sz w:val="28"/>
          <w:szCs w:val="28"/>
          <w:lang w:eastAsia="de-CH"/>
        </w:rPr>
        <w:t>Service Technologie &amp; Innovation</w:t>
      </w:r>
    </w:p>
    <w:p w:rsidR="00D86EAC" w:rsidRPr="00D86EAC" w:rsidRDefault="00D86EAC" w:rsidP="00D86EAC">
      <w:pPr>
        <w:rPr>
          <w:rFonts w:ascii="Arial" w:hAnsi="Arial" w:cs="Arial"/>
          <w:sz w:val="28"/>
          <w:szCs w:val="28"/>
        </w:rPr>
      </w:pPr>
      <w:r w:rsidRPr="00D86EAC">
        <w:rPr>
          <w:rFonts w:ascii="Arial" w:hAnsi="Arial" w:cs="Arial"/>
          <w:sz w:val="28"/>
          <w:szCs w:val="28"/>
          <w:lang w:eastAsia="de-CH"/>
        </w:rPr>
        <w:t>Téléphone 031 390 88 63</w:t>
      </w:r>
    </w:p>
    <w:p w:rsidR="00D86EAC" w:rsidRPr="00D86EAC" w:rsidRDefault="00D86EAC" w:rsidP="00D86EAC">
      <w:pPr>
        <w:rPr>
          <w:rFonts w:ascii="Arial" w:hAnsi="Arial" w:cs="Arial"/>
          <w:sz w:val="28"/>
          <w:szCs w:val="28"/>
        </w:rPr>
      </w:pPr>
      <w:hyperlink r:id="rId6" w:history="1">
        <w:r w:rsidRPr="00D86EAC">
          <w:rPr>
            <w:rStyle w:val="Lienhypertexte"/>
            <w:rFonts w:ascii="Arial" w:hAnsi="Arial" w:cs="Arial"/>
            <w:color w:val="0018A8"/>
            <w:sz w:val="28"/>
            <w:szCs w:val="28"/>
            <w:lang w:eastAsia="de-CH"/>
          </w:rPr>
          <w:t>Luciano.butera@sbv-fsa.ch</w:t>
        </w:r>
      </w:hyperlink>
    </w:p>
    <w:p w:rsidR="00D86EAC" w:rsidRPr="00D86EAC" w:rsidRDefault="00D86EAC" w:rsidP="00D86EAC">
      <w:pPr>
        <w:rPr>
          <w:rFonts w:ascii="Arial" w:hAnsi="Arial" w:cs="Arial"/>
          <w:sz w:val="28"/>
          <w:szCs w:val="28"/>
        </w:rPr>
      </w:pPr>
      <w:r w:rsidRPr="00D86EAC">
        <w:rPr>
          <w:rFonts w:ascii="Arial" w:hAnsi="Arial" w:cs="Arial"/>
          <w:sz w:val="28"/>
          <w:szCs w:val="28"/>
          <w:lang w:eastAsia="de-CH"/>
        </w:rPr>
        <w:t> </w:t>
      </w:r>
    </w:p>
    <w:p w:rsidR="00D86EAC" w:rsidRPr="00D86EAC" w:rsidRDefault="00D86EAC" w:rsidP="00D86EAC">
      <w:pPr>
        <w:rPr>
          <w:rFonts w:ascii="Arial" w:hAnsi="Arial" w:cs="Arial"/>
          <w:sz w:val="28"/>
          <w:szCs w:val="28"/>
        </w:rPr>
      </w:pPr>
      <w:r w:rsidRPr="00D86EAC">
        <w:rPr>
          <w:rFonts w:ascii="Arial" w:hAnsi="Arial" w:cs="Arial"/>
          <w:b/>
          <w:bCs/>
          <w:color w:val="0018A8"/>
          <w:sz w:val="28"/>
          <w:szCs w:val="28"/>
          <w:lang w:eastAsia="de-CH"/>
        </w:rPr>
        <w:t>Fédération suisse des aveugles et malvoyants FSA</w:t>
      </w:r>
    </w:p>
    <w:p w:rsidR="00D86EAC" w:rsidRPr="00D86EAC" w:rsidRDefault="00D86EAC" w:rsidP="00D86EAC">
      <w:pPr>
        <w:rPr>
          <w:rFonts w:ascii="Arial" w:hAnsi="Arial" w:cs="Arial"/>
          <w:sz w:val="28"/>
          <w:szCs w:val="28"/>
        </w:rPr>
      </w:pPr>
      <w:r w:rsidRPr="00D86EAC">
        <w:rPr>
          <w:rFonts w:ascii="Arial" w:hAnsi="Arial" w:cs="Arial"/>
          <w:sz w:val="28"/>
          <w:szCs w:val="28"/>
          <w:lang w:eastAsia="de-CH"/>
        </w:rPr>
        <w:t>Secrétariat général</w:t>
      </w:r>
    </w:p>
    <w:p w:rsidR="00D86EAC" w:rsidRPr="00D86EAC" w:rsidRDefault="00D86EAC" w:rsidP="00D86EAC">
      <w:pPr>
        <w:rPr>
          <w:rFonts w:ascii="Arial" w:hAnsi="Arial" w:cs="Arial"/>
          <w:sz w:val="28"/>
          <w:szCs w:val="28"/>
        </w:rPr>
      </w:pPr>
      <w:proofErr w:type="spellStart"/>
      <w:r w:rsidRPr="00D86EAC">
        <w:rPr>
          <w:rFonts w:ascii="Arial" w:hAnsi="Arial" w:cs="Arial"/>
          <w:sz w:val="28"/>
          <w:szCs w:val="28"/>
          <w:lang w:eastAsia="de-CH"/>
        </w:rPr>
        <w:t>Könizstrasse</w:t>
      </w:r>
      <w:proofErr w:type="spellEnd"/>
      <w:r w:rsidRPr="00D86EAC">
        <w:rPr>
          <w:rFonts w:ascii="Arial" w:hAnsi="Arial" w:cs="Arial"/>
          <w:sz w:val="28"/>
          <w:szCs w:val="28"/>
          <w:lang w:eastAsia="de-CH"/>
        </w:rPr>
        <w:t xml:space="preserve"> 23, Case postale, 3001 Berne</w:t>
      </w:r>
    </w:p>
    <w:p w:rsidR="00D86EAC" w:rsidRPr="00D86EAC" w:rsidRDefault="00D86EAC" w:rsidP="00D86EAC">
      <w:pPr>
        <w:rPr>
          <w:rFonts w:ascii="Arial" w:hAnsi="Arial" w:cs="Arial"/>
          <w:sz w:val="28"/>
          <w:szCs w:val="28"/>
          <w:lang w:val="de-CH"/>
        </w:rPr>
      </w:pPr>
      <w:hyperlink r:id="rId7" w:history="1">
        <w:r w:rsidRPr="00D86EAC">
          <w:rPr>
            <w:rStyle w:val="Lienhypertexte"/>
            <w:rFonts w:ascii="Arial" w:hAnsi="Arial" w:cs="Arial"/>
            <w:color w:val="0018A8"/>
            <w:sz w:val="28"/>
            <w:szCs w:val="28"/>
            <w:lang w:eastAsia="de-CH"/>
          </w:rPr>
          <w:t>sbv-fsa.ch</w:t>
        </w:r>
      </w:hyperlink>
      <w:r w:rsidRPr="00D86EAC">
        <w:rPr>
          <w:rFonts w:ascii="Arial" w:hAnsi="Arial" w:cs="Arial"/>
          <w:sz w:val="28"/>
          <w:szCs w:val="28"/>
          <w:lang w:val="de-CH" w:eastAsia="de-CH"/>
        </w:rPr>
        <w:t xml:space="preserve"> </w:t>
      </w:r>
      <w:r w:rsidRPr="00D86EAC">
        <w:rPr>
          <w:rFonts w:ascii="Arial" w:hAnsi="Arial" w:cs="Arial"/>
          <w:color w:val="000000"/>
          <w:sz w:val="28"/>
          <w:szCs w:val="28"/>
          <w:lang w:val="fr-FR" w:eastAsia="de-CH"/>
        </w:rPr>
        <w:t xml:space="preserve">| </w:t>
      </w:r>
      <w:hyperlink r:id="rId8" w:history="1">
        <w:proofErr w:type="spellStart"/>
        <w:r w:rsidRPr="00D86EAC">
          <w:rPr>
            <w:rStyle w:val="Lienhypertexte"/>
            <w:rFonts w:ascii="Arial" w:hAnsi="Arial" w:cs="Arial"/>
            <w:color w:val="0018A8"/>
            <w:sz w:val="28"/>
            <w:szCs w:val="28"/>
            <w:lang w:eastAsia="de-CH"/>
          </w:rPr>
          <w:t>facebook</w:t>
        </w:r>
        <w:proofErr w:type="spellEnd"/>
      </w:hyperlink>
    </w:p>
    <w:p w:rsidR="007F3D10" w:rsidRPr="00D86EAC" w:rsidRDefault="00D86EAC">
      <w:pPr>
        <w:rPr>
          <w:rFonts w:ascii="Arial" w:hAnsi="Arial" w:cs="Arial"/>
          <w:sz w:val="28"/>
          <w:szCs w:val="28"/>
        </w:rPr>
      </w:pPr>
    </w:p>
    <w:sectPr w:rsidR="007F3D10" w:rsidRPr="00D86EAC" w:rsidSect="00A05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4"/>
  <w:proofState w:spelling="clean" w:grammar="clean"/>
  <w:defaultTabStop w:val="708"/>
  <w:hyphenationZone w:val="425"/>
  <w:characterSpacingControl w:val="doNotCompress"/>
  <w:compat/>
  <w:rsids>
    <w:rsidRoot w:val="00D86EAC"/>
    <w:rsid w:val="002A6977"/>
    <w:rsid w:val="00A058AB"/>
    <w:rsid w:val="00D86EAC"/>
    <w:rsid w:val="00DF1B2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AC"/>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86EAC"/>
    <w:rPr>
      <w:color w:val="0563C1"/>
      <w:u w:val="single"/>
    </w:rPr>
  </w:style>
</w:styles>
</file>

<file path=word/webSettings.xml><?xml version="1.0" encoding="utf-8"?>
<w:webSettings xmlns:r="http://schemas.openxmlformats.org/officeDocument/2006/relationships" xmlns:w="http://schemas.openxmlformats.org/wordprocessingml/2006/main">
  <w:divs>
    <w:div w:id="4620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bv.fsa/" TargetMode="External"/><Relationship Id="rId3" Type="http://schemas.openxmlformats.org/officeDocument/2006/relationships/webSettings" Target="webSettings.xml"/><Relationship Id="rId7" Type="http://schemas.openxmlformats.org/officeDocument/2006/relationships/hyperlink" Target="http://www.sbv-f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ciano.butera@sbv-fsa.ch" TargetMode="External"/><Relationship Id="rId5" Type="http://schemas.openxmlformats.org/officeDocument/2006/relationships/hyperlink" Target="http://www.ecoledelapomme.ch" TargetMode="External"/><Relationship Id="rId10" Type="http://schemas.openxmlformats.org/officeDocument/2006/relationships/theme" Target="theme/theme1.xml"/><Relationship Id="rId4" Type="http://schemas.openxmlformats.org/officeDocument/2006/relationships/hyperlink" Target="https://apps.apple.com/ch/app/myway-pro/id1434398223"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4576</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2020-06-27T09:53:00Z</dcterms:created>
  <dcterms:modified xsi:type="dcterms:W3CDTF">2020-06-27T09:54:00Z</dcterms:modified>
</cp:coreProperties>
</file>