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0822B3" w:rsidTr="000822B3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0822B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0822B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50"/>
                          <w:gridCol w:w="3150"/>
                        </w:tblGrid>
                        <w:tr w:rsidR="000822B3">
                          <w:tc>
                            <w:tcPr>
                              <w:tcW w:w="585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</w:tblGrid>
                              <w:tr w:rsidR="000822B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822B3" w:rsidRDefault="000822B3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22B3" w:rsidRDefault="000822B3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15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50"/>
                              </w:tblGrid>
                              <w:tr w:rsidR="000822B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822B3" w:rsidRDefault="000822B3">
                                    <w:pPr>
                                      <w:rPr>
                                        <w:rFonts w:ascii="Georgia" w:eastAsia="Times New Roman" w:hAnsi="Georgi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</w:pPr>
                                    <w:hyperlink r:id="rId4" w:tgtFrame="_blank" w:history="1">
                                      <w:r>
                                        <w:rPr>
                                          <w:rStyle w:val="Lienhypertexte"/>
                                          <w:rFonts w:ascii="Georgia" w:eastAsia="Times New Roman" w:hAnsi="Georgia" w:cs="Helvetica"/>
                                          <w:color w:val="606060"/>
                                          <w:sz w:val="18"/>
                                          <w:szCs w:val="18"/>
                                        </w:rPr>
                                        <w:t>Afficher dans le navigateur</w:t>
                                      </w:r>
                                    </w:hyperlink>
                                    <w:r>
                                      <w:rPr>
                                        <w:rFonts w:ascii="Georgia" w:eastAsia="Times New Roman" w:hAnsi="Georgi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822B3" w:rsidRDefault="000822B3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822B3" w:rsidRDefault="000822B3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822B3" w:rsidRDefault="000822B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0822B3" w:rsidRDefault="000822B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822B3" w:rsidTr="000822B3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0822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0822B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0822B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0822B3" w:rsidRDefault="000822B3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4248150" cy="1428750"/>
                                    <wp:effectExtent l="19050" t="0" r="0" b="0"/>
                                    <wp:wrapSquare wrapText="bothSides"/>
                                    <wp:docPr id="3" name="Image 2" descr="https://gallery.mailchimp.com/9aa3f439fa1c32fe6466bf8c6/images/3a652b0c-68fb-4f44-82ad-30b7933034b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9aa3f439fa1c32fe6466bf8c6/images/3a652b0c-68fb-4f44-82ad-30b7933034b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481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0822B3" w:rsidRDefault="000822B3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822B3" w:rsidRDefault="000822B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0822B3" w:rsidRDefault="000822B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822B3" w:rsidTr="000822B3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0822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0822B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822B3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0822B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822B3" w:rsidRDefault="000822B3">
                                    <w:pPr>
                                      <w:pStyle w:val="Titre1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6" w:history="1">
                                      <w:r>
                                        <w:rPr>
                                          <w:rStyle w:val="Lienhypertexte"/>
                                          <w:rFonts w:eastAsia="Times New Roman"/>
                                          <w:b w:val="0"/>
                                          <w:bCs w:val="0"/>
                                          <w:color w:val="195681"/>
                                        </w:rPr>
                                        <w:t>Peter-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eastAsia="Times New Roman"/>
                                          <w:b w:val="0"/>
                                          <w:bCs w:val="0"/>
                                          <w:color w:val="195681"/>
                                        </w:rPr>
                                        <w:t>und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eastAsia="Times New Roman"/>
                                          <w:b w:val="0"/>
                                          <w:bCs w:val="0"/>
                                          <w:color w:val="195681"/>
                                        </w:rPr>
                                        <w:t>-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eastAsia="Times New Roman"/>
                                          <w:b w:val="0"/>
                                          <w:bCs w:val="0"/>
                                          <w:color w:val="195681"/>
                                        </w:rPr>
                                        <w:t>so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eastAsia="Times New Roman"/>
                                          <w:b w:val="0"/>
                                          <w:bCs w:val="0"/>
                                          <w:color w:val="195681"/>
                                        </w:rPr>
                                        <w:t>-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eastAsia="Times New Roman"/>
                                          <w:b w:val="0"/>
                                          <w:bCs w:val="0"/>
                                          <w:color w:val="195681"/>
                                        </w:rPr>
                                        <w:t>weiter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eastAsia="Times New Roman"/>
                                          <w:b w:val="0"/>
                                          <w:bCs w:val="0"/>
                                          <w:color w:val="195681"/>
                                        </w:rPr>
                                        <w:t xml:space="preserve">, lecture musicale avec Alexandre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eastAsia="Times New Roman"/>
                                          <w:b w:val="0"/>
                                          <w:bCs w:val="0"/>
                                          <w:color w:val="195681"/>
                                        </w:rPr>
                                        <w:t>Lecoultre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lev"/>
                                        <w:rFonts w:eastAsia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Date: 27 novembre 2021 à 10h dans les locaux de la Bibliothèque Sonore Romande</w:t>
                                    </w:r>
                                  </w:p>
                                  <w:p w:rsidR="000822B3" w:rsidRDefault="000822B3">
                                    <w:pPr>
                                      <w:spacing w:before="240" w:after="240"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Chère auditrice, cher auditeur, chère lectrice, cher lecteur,</w:t>
                                    </w:r>
                                  </w:p>
                                  <w:p w:rsidR="000822B3" w:rsidRDefault="000822B3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195681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2854325" cy="2520950"/>
                                          <wp:effectExtent l="19050" t="0" r="3175" b="0"/>
                                          <wp:docPr id="1" name="Image 1" descr="Portrait de Lecoultre et Paillard">
                                            <a:hlinkClick xmlns:a="http://schemas.openxmlformats.org/drawingml/2006/main" r:id="rId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Portrait de Lecoultre et Paillar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4325" cy="2520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822B3" w:rsidRDefault="000822B3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Soyez tous les bienvenus à la BSR le samedi 27 novembre à 10h pour une lecture musicale du livre Peter-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und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so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weiter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d'Alexandre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Lecoultre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, prix suisse de littérature 2021, par lui-même, accompagné de son accordéoniste Julien Paillard.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Plus d'informations sur les artistes et l'événement ici.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Apéro offert et partagé avec collaborateurs, auditeurs et lecteurs bénévoles de la BSR à la fin.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Entrée libre, certificat COVID et inscription obligatoires, merci.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lastRenderedPageBreak/>
                                      <w:br/>
                                      <w:t xml:space="preserve">Inscriptions comme d'habitude: 021 321 10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10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ou 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info@bibliothequesonore.ch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Le programme pour la saison 2021-2022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https://www.bibliothequesonore.ch/bsr-apero11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.  </w:t>
                                    </w:r>
                                  </w:p>
                                  <w:p w:rsidR="000822B3" w:rsidRDefault="000822B3">
                                    <w:pPr>
                                      <w:spacing w:before="240" w:after="240"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</w:p>
                                  <w:p w:rsidR="000822B3" w:rsidRDefault="000822B3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822B3" w:rsidRDefault="000822B3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822B3" w:rsidRDefault="000822B3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822B3" w:rsidRDefault="000822B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0822B3" w:rsidRDefault="000822B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822B3" w:rsidTr="000822B3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0822B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0822B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822B3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0822B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822B3" w:rsidRDefault="000822B3">
                                    <w:pPr>
                                      <w:spacing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Accentuation"/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lastRenderedPageBreak/>
                                      <w:t>Copyright © 2021 Bibliothèque Sonore Romande,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  <w:t>Vous êtes abonné à la Bibliothèque Sonore Romande.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lev"/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Notre adresse: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Bibliothèque Sonore Romande Rue de Genève 17 Lausanne 1003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Switzerland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Ajoutez-nous à votre carnet d'adresse.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hyperlink r:id="rId13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se désinscrire de la liste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    </w:t>
                                    </w:r>
                                    <w:hyperlink r:id="rId14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mettre à jour les préférences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606060"/>
                                        <w:sz w:val="17"/>
                                        <w:szCs w:val="17"/>
                                      </w:rPr>
                                      <w:drawing>
                                        <wp:inline distT="0" distB="0" distL="0" distR="0">
                                          <wp:extent cx="1322070" cy="518795"/>
                                          <wp:effectExtent l="19050" t="0" r="0" b="0"/>
                                          <wp:docPr id="2" name="Image 2" descr="Email Marketing Powered by Mailchimp">
                                            <a:hlinkClick xmlns:a="http://schemas.openxmlformats.org/drawingml/2006/main" r:id="rId1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Email Marketing Powered by Mailchimp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22070" cy="5187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822B3" w:rsidRDefault="000822B3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822B3" w:rsidRDefault="000822B3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822B3" w:rsidRDefault="000822B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0822B3" w:rsidRDefault="000822B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32B7D" w:rsidRDefault="000822B3"/>
    <w:sectPr w:rsidR="00032B7D" w:rsidSect="0084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0822B3"/>
    <w:rsid w:val="000822B3"/>
    <w:rsid w:val="0021202C"/>
    <w:rsid w:val="002939BD"/>
    <w:rsid w:val="0084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B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0822B3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45"/>
      <w:szCs w:val="4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2B3"/>
    <w:rPr>
      <w:rFonts w:ascii="Helvetica" w:hAnsi="Helvetica" w:cs="Helvetica"/>
      <w:b/>
      <w:bCs/>
      <w:color w:val="606060"/>
      <w:spacing w:val="-15"/>
      <w:kern w:val="36"/>
      <w:sz w:val="45"/>
      <w:szCs w:val="45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22B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822B3"/>
    <w:rPr>
      <w:b/>
      <w:bCs/>
    </w:rPr>
  </w:style>
  <w:style w:type="character" w:styleId="Accentuation">
    <w:name w:val="Emphasis"/>
    <w:basedOn w:val="Policepardfaut"/>
    <w:uiPriority w:val="20"/>
    <w:qFormat/>
    <w:rsid w:val="000822B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2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2B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thequesonore.us9.list-manage.com/unsubscribe?u=9aa3f439fa1c32fe6466bf8c6&amp;id=c551b07af9&amp;e=7b8abc18cd&amp;c=4c71c979c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bliothequesonore.us9.list-manage.com/track/click?u=9aa3f439fa1c32fe6466bf8c6&amp;id=eea215afb0&amp;e=7b8abc18cd" TargetMode="External"/><Relationship Id="rId12" Type="http://schemas.openxmlformats.org/officeDocument/2006/relationships/hyperlink" Target="https://bibliothequesonore.us9.list-manage.com/vcard?u=9aa3f439fa1c32fe6466bf8c6&amp;id=c551b07af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bibliothequesonore.us9.list-manage.com/track/click?u=9aa3f439fa1c32fe6466bf8c6&amp;id=f49ffa6365&amp;e=7b8abc18cd" TargetMode="External"/><Relationship Id="rId11" Type="http://schemas.openxmlformats.org/officeDocument/2006/relationships/hyperlink" Target="https://bibliothequesonore.us9.list-manage.com/track/click?u=9aa3f439fa1c32fe6466bf8c6&amp;id=797465336f&amp;e=7b8abc18cd" TargetMode="External"/><Relationship Id="rId5" Type="http://schemas.openxmlformats.org/officeDocument/2006/relationships/image" Target="https://gallery.mailchimp.com/9aa3f439fa1c32fe6466bf8c6/images/3a652b0c-68fb-4f44-82ad-30b7933034b7.png" TargetMode="External"/><Relationship Id="rId15" Type="http://schemas.openxmlformats.org/officeDocument/2006/relationships/hyperlink" Target="http://www.mailchimp.com/email-referral/?utm_source=freemium_newsletter&amp;utm_medium=email&amp;utm_campaign=referral_marketing&amp;aid=9aa3f439fa1c32fe6466bf8c6&amp;afl=1" TargetMode="External"/><Relationship Id="rId10" Type="http://schemas.openxmlformats.org/officeDocument/2006/relationships/hyperlink" Target="mailto:info@bibliothequesonore.ch?subject=BSR%20ap%C3%A9ro%20du%2027%20novembre%202021" TargetMode="External"/><Relationship Id="rId4" Type="http://schemas.openxmlformats.org/officeDocument/2006/relationships/hyperlink" Target="https://mailchi.mp/bibliothequesonore.ch/apro-littraire-de-novembre-2021-11h-4839245?e=7b8abc18cd" TargetMode="External"/><Relationship Id="rId9" Type="http://schemas.openxmlformats.org/officeDocument/2006/relationships/hyperlink" Target="https://bibliothequesonore.us9.list-manage.com/track/click?u=9aa3f439fa1c32fe6466bf8c6&amp;id=19ee713c02&amp;e=7b8abc18cd" TargetMode="External"/><Relationship Id="rId14" Type="http://schemas.openxmlformats.org/officeDocument/2006/relationships/hyperlink" Target="https://bibliothequesonore.us9.list-manage.com/profile?u=9aa3f439fa1c32fe6466bf8c6&amp;id=c551b07af9&amp;e=7b8abc18cd&amp;c=4c71c979c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 Katia</dc:creator>
  <cp:lastModifiedBy>GILLE Katia</cp:lastModifiedBy>
  <cp:revision>1</cp:revision>
  <dcterms:created xsi:type="dcterms:W3CDTF">2021-11-19T12:12:00Z</dcterms:created>
  <dcterms:modified xsi:type="dcterms:W3CDTF">2021-11-19T12:14:00Z</dcterms:modified>
</cp:coreProperties>
</file>