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72"/>
      </w:tblGrid>
      <w:tr w:rsidR="00C325D0" w:rsidTr="00C325D0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C325D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325D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325D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  <w:gridCol w:w="3150"/>
                              </w:tblGrid>
                              <w:tr w:rsidR="00C325D0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850"/>
                                    </w:tblGrid>
                                    <w:tr w:rsidR="00C325D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325D0" w:rsidRDefault="00C325D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25D0" w:rsidRDefault="00C325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0"/>
                                    </w:tblGrid>
                                    <w:tr w:rsidR="00C325D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325D0" w:rsidRDefault="00C325D0">
                                          <w:pP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Georgia" w:eastAsia="Times New Roman" w:hAnsi="Georgia"/>
                                                <w:color w:val="606060"/>
                                                <w:sz w:val="18"/>
                                                <w:szCs w:val="18"/>
                                              </w:rPr>
                                              <w:t>Afficher dans le navigateur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25D0" w:rsidRDefault="00C325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25D0" w:rsidRDefault="00C325D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25D0" w:rsidRDefault="00C325D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25D0" w:rsidRDefault="00C325D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5D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325D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325D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C325D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325D0" w:rsidRDefault="00C325D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4248150" cy="1428750"/>
                                          <wp:effectExtent l="19050" t="0" r="0" b="0"/>
                                          <wp:wrapSquare wrapText="bothSides"/>
                                          <wp:docPr id="3" name="Image 2" descr="https://gallery.mailchimp.com/9aa3f439fa1c32fe6466bf8c6/images/3a652b0c-68fb-4f44-82ad-30b7933034b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9aa3f439fa1c32fe6466bf8c6/images/3a652b0c-68fb-4f44-82ad-30b7933034b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815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325D0" w:rsidRDefault="00C325D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25D0" w:rsidRDefault="00C325D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25D0" w:rsidRDefault="00C325D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5D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C325D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C325D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C325D0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C325D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325D0" w:rsidRDefault="00C325D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Chers auditeurs, auditrices, lecteurs et lectrices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magazine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BSR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Actualités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d'avril 2022 est disponible!  </w:t>
                                          </w:r>
                                        </w:p>
                                        <w:p w:rsidR="00C325D0" w:rsidRDefault="00C325D0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Avril : et son lot de nouveautés! Avec des coups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coeur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le capté et une nouvelle section pour mettre en contexte!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Comme d'habitude, les rubriques du mois:</w:t>
                                          </w:r>
                                        </w:p>
                                        <w:p w:rsidR="00C325D0" w:rsidRDefault="00C325D0" w:rsidP="006B04B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Capté Branché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la rubrique littérature jeunesse de Fanny.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Ce mois-ci : </w:t>
                                          </w:r>
                                          <w:hyperlink r:id="rId9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L'arpenteuse de rêves, de Faye Estelle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C325D0" w:rsidRDefault="00C325D0" w:rsidP="006B04B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 thème du mois: Dans le voisinage des mythes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par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Benigno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1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Maurice Druon, Les mémoires de Zeus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2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Gwenaëlle Aubry, Perséphone 2014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3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Henry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Bauchau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Œdipe sur la route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4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Valerio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Manfredi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Odysseus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: 1 : Les rêves d'Ulysse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5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Madeline Miller, Circé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C325D0" w:rsidRDefault="00C325D0" w:rsidP="006B04B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Focus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une sélection de nouveaux enregistrements par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Youna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7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Nicolas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Feuz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Brume rouge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8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Jacques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Poget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Bertil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Galland expliqué en un quart d'heure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9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Gaëlle Josse, Et recoudre le soleil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20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Carlos Ruiz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Zafon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La ville de vapeur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C325D0" w:rsidRDefault="00C325D0" w:rsidP="006B04B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En contexte</w:t>
                                            </w:r>
                                          </w:hyperlink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une présentation avec mise en contexte (historique, sociétal) pour une meilleure compréhension d'un livre controversé.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Ce mois-ci: </w:t>
                                          </w:r>
                                          <w:hyperlink r:id="rId22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Qui a trahi Anne Frank?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de Rosemary Sullivan</w:t>
                                          </w:r>
                                        </w:p>
                                        <w:p w:rsidR="00C325D0" w:rsidRDefault="00C325D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Bonne lecture!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25D0" w:rsidRDefault="00C325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25D0" w:rsidRDefault="00C325D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25D0" w:rsidRDefault="00C325D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C325D0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C325D0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325D0" w:rsidRDefault="00C325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25D0" w:rsidRDefault="00C325D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25D0" w:rsidRDefault="00C325D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C325D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C325D0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C325D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325D0" w:rsidRDefault="00C325D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C325D0" w:rsidRDefault="00C325D0">
                                          <w:pPr>
                                            <w:pStyle w:val="Titre2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hyperlink r:id="rId23" w:tgtFrame="_blank" w:history="1">
                                            <w:r>
                                              <w:rPr>
                                                <w:rStyle w:val="lev"/>
                                                <w:rFonts w:eastAsia="Times New Roman"/>
                                                <w:b/>
                                                <w:bCs/>
                                                <w:color w:val="195681"/>
                                                <w:u w:val="single"/>
                                              </w:rPr>
                                              <w:t>Journée suisse de la lecture à voix haute 2022</w:t>
                                            </w:r>
                                          </w:hyperlink>
                                        </w:p>
                                        <w:p w:rsidR="00C325D0" w:rsidRDefault="00C325D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Embarquement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mercredi 18 mai entre 15h à 16h30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à la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pour un voyage de la Lettre à la Lune. Nos lectrices et lecteurs ont du talent, ils vont feront décoller. Places libres et illimitées.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Plus d'informations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Au 021 321 10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10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ou par courriel: </w:t>
                                          </w:r>
                                          <w:hyperlink r:id="rId24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sz w:val="23"/>
                                                <w:szCs w:val="23"/>
                                              </w:rPr>
                                              <w:t>info@bibliothequesonore.ch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2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Site de l'événement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25D0" w:rsidRDefault="00C325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25D0" w:rsidRDefault="00C325D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25D0" w:rsidRDefault="00C325D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C325D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60"/>
                              </w:tblGrid>
                              <w:tr w:rsidR="00C325D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325D0" w:rsidRDefault="00C325D0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72100" cy="3017520"/>
                                          <wp:effectExtent l="19050" t="0" r="0" b="0"/>
                                          <wp:docPr id="1" name="Image 1" descr="https://mcusercontent.com/9aa3f439fa1c32fe6466bf8c6/images/c88efe7c-abe6-8d78-5426-7336d8ef3ce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mcusercontent.com/9aa3f439fa1c32fe6466bf8c6/images/c88efe7c-abe6-8d78-5426-7336d8ef3ce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01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325D0" w:rsidRDefault="00C325D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25D0" w:rsidRDefault="00C325D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C325D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9024"/>
                              </w:tblGrid>
                              <w:tr w:rsidR="00C325D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325D0" w:rsidRDefault="00C325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24"/>
                                    </w:tblGrid>
                                    <w:tr w:rsidR="00C325D0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9E7345"/>
                                            <w:tblLook w:val="04A0"/>
                                          </w:tblPr>
                                          <w:tblGrid>
                                            <w:gridCol w:w="8484"/>
                                          </w:tblGrid>
                                          <w:tr w:rsidR="00C325D0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9E7345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C325D0" w:rsidRDefault="00C325D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Nos contenus audio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sont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publiés chaque mois 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sur les plateformes de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podcast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les plus utilisées: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Le café littéraire:      </w:t>
                                                </w:r>
                                                <w:hyperlink r:id="rId27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Spotify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28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Capté Branché:        </w:t>
                                                </w:r>
                                                <w:hyperlink r:id="rId29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Spotify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0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Focus/Quoi de neuf: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"https://bibliothequesonore.us9.list-manage.com/track/click?u=9aa3f439fa1c32fe6466bf8c6&amp;id=50c5765252&amp;e=7b8abc18cd"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eastAsia="Times New Roman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eastAsia="Times New Roman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1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Le thème du mois: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"https://bibliothequesonore.us9.list-manage.com/track/click?u=9aa3f439fa1c32fe6466bf8c6&amp;id=d16c0ee34b&amp;e=7b8abc18cd"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eastAsia="Times New Roman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eastAsia="Times New Roman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2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La récolte littéraire: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"https://bibliothequesonore.us9.list-manage.com/track/click?u=9aa3f439fa1c32fe6466bf8c6&amp;id=9e67892134&amp;e=7b8abc18cd"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eastAsia="Times New Roman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eastAsia="Times New Roman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3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eastAsia="Times New Roman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325D0" w:rsidRDefault="00C325D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25D0" w:rsidRDefault="00C325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25D0" w:rsidRDefault="00C325D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25D0" w:rsidRDefault="00C325D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C325D0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C325D0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325D0" w:rsidRDefault="00C325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25D0" w:rsidRDefault="00C325D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25D0" w:rsidRDefault="00C325D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25D0" w:rsidRDefault="00C325D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5D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325D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325D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C325D0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C325D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325D0" w:rsidRDefault="00C325D0">
                                          <w:pPr>
                                            <w:spacing w:after="24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Copyright © 2022 Bibliothèque Sonore Romande,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Vous êtes abonné à la Bibliothèque Sonore Romande.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Notre adresse: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Bibliothèque Sonore Romande Rue de Genève 17 Lausanne 1003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Switzerland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Ajoutez-nous à votre carnet d'adresse.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5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se désinscrire de la liste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   </w:t>
                                          </w:r>
                                          <w:hyperlink r:id="rId36" w:history="1">
                                            <w:r>
                                              <w:rPr>
                                                <w:rStyle w:val="Lienhypertexte"/>
                                                <w:rFonts w:eastAsia="Times New Roman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mettre à jour les préférences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25D0" w:rsidRDefault="00C325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25D0" w:rsidRDefault="00C325D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25D0" w:rsidRDefault="00C325D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25D0" w:rsidRDefault="00C325D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25D0" w:rsidRDefault="00C325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325D0" w:rsidRDefault="00C325D0" w:rsidP="00C325D0">
      <w:pPr>
        <w:rPr>
          <w:rFonts w:eastAsia="Times New Roman"/>
          <w:lang w:val="en-US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7620" cy="7620"/>
            <wp:effectExtent l="0" t="0" r="0" b="0"/>
            <wp:docPr id="2" name="Image 2" descr="https://bibliothequesonore.us9.list-manage.com/track/open.php?u=9aa3f439fa1c32fe6466bf8c6&amp;id=40c086269e&amp;e=7b8abc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bliothequesonore.us9.list-manage.com/track/open.php?u=9aa3f439fa1c32fe6466bf8c6&amp;id=40c086269e&amp;e=7b8abc18cd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5301"/>
    <w:multiLevelType w:val="multilevel"/>
    <w:tmpl w:val="31EC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5D0"/>
    <w:rsid w:val="0017744C"/>
    <w:rsid w:val="00687751"/>
    <w:rsid w:val="00973121"/>
    <w:rsid w:val="00C325D0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D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C325D0"/>
    <w:pPr>
      <w:spacing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325D0"/>
    <w:rPr>
      <w:rFonts w:ascii="Helvetica" w:hAnsi="Helvetica" w:cs="Helvetica"/>
      <w:b/>
      <w:bCs/>
      <w:color w:val="404040"/>
      <w:spacing w:val="-11"/>
      <w:sz w:val="39"/>
      <w:szCs w:val="39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325D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325D0"/>
    <w:rPr>
      <w:b/>
      <w:bCs/>
    </w:rPr>
  </w:style>
  <w:style w:type="character" w:styleId="Accentuation">
    <w:name w:val="Emphasis"/>
    <w:basedOn w:val="Policepardfaut"/>
    <w:uiPriority w:val="20"/>
    <w:qFormat/>
    <w:rsid w:val="00C325D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5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5D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06e64de87a&amp;e=7b8abc18cd" TargetMode="External"/><Relationship Id="rId13" Type="http://schemas.openxmlformats.org/officeDocument/2006/relationships/hyperlink" Target="https://bibliothequesonore.us9.list-manage.com/track/click?u=9aa3f439fa1c32fe6466bf8c6&amp;id=9bdd7a46f6&amp;e=7b8abc18cd" TargetMode="External"/><Relationship Id="rId18" Type="http://schemas.openxmlformats.org/officeDocument/2006/relationships/hyperlink" Target="https://bibliothequesonore.us9.list-manage.com/track/click?u=9aa3f439fa1c32fe6466bf8c6&amp;id=fb7cbda81d&amp;e=7b8abc18cd" TargetMode="External"/><Relationship Id="rId26" Type="http://schemas.openxmlformats.org/officeDocument/2006/relationships/image" Target="media/image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thequesonore.us9.list-manage.com/track/click?u=9aa3f439fa1c32fe6466bf8c6&amp;id=f29042c863&amp;e=7b8abc18cd" TargetMode="External"/><Relationship Id="rId34" Type="http://schemas.openxmlformats.org/officeDocument/2006/relationships/hyperlink" Target="https://bibliothequesonore.us9.list-manage.com/vcard?u=9aa3f439fa1c32fe6466bf8c6&amp;id=c551b07af9" TargetMode="External"/><Relationship Id="rId7" Type="http://schemas.openxmlformats.org/officeDocument/2006/relationships/hyperlink" Target="https://bibliothequesonore.us9.list-manage.com/track/click?u=9aa3f439fa1c32fe6466bf8c6&amp;id=ba68ee859e&amp;e=7b8abc18cd" TargetMode="External"/><Relationship Id="rId12" Type="http://schemas.openxmlformats.org/officeDocument/2006/relationships/hyperlink" Target="https://bibliothequesonore.us9.list-manage.com/track/click?u=9aa3f439fa1c32fe6466bf8c6&amp;id=88e4ffedbe&amp;e=7b8abc18cd" TargetMode="External"/><Relationship Id="rId17" Type="http://schemas.openxmlformats.org/officeDocument/2006/relationships/hyperlink" Target="https://bibliothequesonore.us9.list-manage.com/track/click?u=9aa3f439fa1c32fe6466bf8c6&amp;id=19fe81e8b1&amp;e=7b8abc18cd" TargetMode="External"/><Relationship Id="rId25" Type="http://schemas.openxmlformats.org/officeDocument/2006/relationships/hyperlink" Target="https://bibliothequesonore.us9.list-manage.com/track/click?u=9aa3f439fa1c32fe6466bf8c6&amp;id=fd5d02b476&amp;e=7b8abc18cd" TargetMode="External"/><Relationship Id="rId33" Type="http://schemas.openxmlformats.org/officeDocument/2006/relationships/hyperlink" Target="https://bibliothequesonore.us9.list-manage.com/track/click?u=9aa3f439fa1c32fe6466bf8c6&amp;id=3e07cdf0ce&amp;e=7b8abc18cd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3184b244f8&amp;e=7b8abc18cd" TargetMode="External"/><Relationship Id="rId20" Type="http://schemas.openxmlformats.org/officeDocument/2006/relationships/hyperlink" Target="https://bibliothequesonore.us9.list-manage.com/track/click?u=9aa3f439fa1c32fe6466bf8c6&amp;id=5b53d46d2e&amp;e=7b8abc18cd" TargetMode="External"/><Relationship Id="rId29" Type="http://schemas.openxmlformats.org/officeDocument/2006/relationships/hyperlink" Target="https://bibliothequesonore.us9.list-manage.com/track/click?u=9aa3f439fa1c32fe6466bf8c6&amp;id=52e888adca&amp;e=7b8abc18c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thequesonore.us9.list-manage.com/track/click?u=9aa3f439fa1c32fe6466bf8c6&amp;id=09b3137cc3&amp;e=7b8abc18cd" TargetMode="External"/><Relationship Id="rId24" Type="http://schemas.openxmlformats.org/officeDocument/2006/relationships/hyperlink" Target="mailto:info@bibliothequesonore.ch" TargetMode="External"/><Relationship Id="rId32" Type="http://schemas.openxmlformats.org/officeDocument/2006/relationships/hyperlink" Target="https://bibliothequesonore.us9.list-manage.com/track/click?u=9aa3f439fa1c32fe6466bf8c6&amp;id=f10c177bfd&amp;e=7b8abc18cd" TargetMode="External"/><Relationship Id="rId37" Type="http://schemas.openxmlformats.org/officeDocument/2006/relationships/image" Target="media/image3.gif"/><Relationship Id="rId5" Type="http://schemas.openxmlformats.org/officeDocument/2006/relationships/hyperlink" Target="https://mailchi.mp/bibliothequesonore.ch/bsr-actu-193-avril-2022-5435753?e=7b8abc18cd" TargetMode="External"/><Relationship Id="rId15" Type="http://schemas.openxmlformats.org/officeDocument/2006/relationships/hyperlink" Target="https://bibliothequesonore.us9.list-manage.com/track/click?u=9aa3f439fa1c32fe6466bf8c6&amp;id=7f0fcb0323&amp;e=7b8abc18cd" TargetMode="External"/><Relationship Id="rId23" Type="http://schemas.openxmlformats.org/officeDocument/2006/relationships/hyperlink" Target="https://bibliothequesonore.us9.list-manage.com/track/click?u=9aa3f439fa1c32fe6466bf8c6&amp;id=a614d0f3d5&amp;e=7b8abc18cd" TargetMode="External"/><Relationship Id="rId28" Type="http://schemas.openxmlformats.org/officeDocument/2006/relationships/hyperlink" Target="https://bibliothequesonore.us9.list-manage.com/track/click?u=9aa3f439fa1c32fe6466bf8c6&amp;id=598a76570f&amp;e=7b8abc18cd" TargetMode="External"/><Relationship Id="rId36" Type="http://schemas.openxmlformats.org/officeDocument/2006/relationships/hyperlink" Target="https://bibliothequesonore.us9.list-manage.com/profile?u=9aa3f439fa1c32fe6466bf8c6&amp;id=c551b07af9&amp;e=7b8abc18cd&amp;c=40c086269e" TargetMode="External"/><Relationship Id="rId10" Type="http://schemas.openxmlformats.org/officeDocument/2006/relationships/hyperlink" Target="https://bibliothequesonore.us9.list-manage.com/track/click?u=9aa3f439fa1c32fe6466bf8c6&amp;id=5c4ecc8233&amp;e=7b8abc18cd" TargetMode="External"/><Relationship Id="rId19" Type="http://schemas.openxmlformats.org/officeDocument/2006/relationships/hyperlink" Target="https://bibliothequesonore.us9.list-manage.com/track/click?u=9aa3f439fa1c32fe6466bf8c6&amp;id=95656c3fd0&amp;e=7b8abc18cd" TargetMode="External"/><Relationship Id="rId31" Type="http://schemas.openxmlformats.org/officeDocument/2006/relationships/hyperlink" Target="https://bibliothequesonore.us9.list-manage.com/track/click?u=9aa3f439fa1c32fe6466bf8c6&amp;id=c7c0bcbaaf&amp;e=7b8abc18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60e0abdbb5&amp;e=7b8abc18cd" TargetMode="External"/><Relationship Id="rId14" Type="http://schemas.openxmlformats.org/officeDocument/2006/relationships/hyperlink" Target="https://bibliothequesonore.us9.list-manage.com/track/click?u=9aa3f439fa1c32fe6466bf8c6&amp;id=6f75066199&amp;e=7b8abc18cd" TargetMode="External"/><Relationship Id="rId22" Type="http://schemas.openxmlformats.org/officeDocument/2006/relationships/hyperlink" Target="https://bibliothequesonore.us9.list-manage.com/track/click?u=9aa3f439fa1c32fe6466bf8c6&amp;id=63ec2d2171&amp;e=7b8abc18cd" TargetMode="External"/><Relationship Id="rId27" Type="http://schemas.openxmlformats.org/officeDocument/2006/relationships/hyperlink" Target="https://bibliothequesonore.us9.list-manage.com/track/click?u=9aa3f439fa1c32fe6466bf8c6&amp;id=fe2cae7b83&amp;e=7b8abc18cd" TargetMode="External"/><Relationship Id="rId30" Type="http://schemas.openxmlformats.org/officeDocument/2006/relationships/hyperlink" Target="https://bibliothequesonore.us9.list-manage.com/track/click?u=9aa3f439fa1c32fe6466bf8c6&amp;id=458d1ed9b2&amp;e=7b8abc18cd" TargetMode="External"/><Relationship Id="rId35" Type="http://schemas.openxmlformats.org/officeDocument/2006/relationships/hyperlink" Target="https://bibliothequesonore.us9.list-manage.com/unsubscribe?u=9aa3f439fa1c32fe6466bf8c6&amp;id=c551b07af9&amp;e=7b8abc18cd&amp;c=40c086269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5531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2022-05-26T14:44:00Z</dcterms:created>
  <dcterms:modified xsi:type="dcterms:W3CDTF">2022-05-26T14:45:00Z</dcterms:modified>
</cp:coreProperties>
</file>