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>Aux abonné-e-s de la BBR,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> 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>Ce message pour vous annoncer quelques informations récentes de la bibliothèque.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> </w:t>
      </w:r>
    </w:p>
    <w:p w:rsidR="00147CE7" w:rsidRDefault="00147CE7" w:rsidP="00147CE7">
      <w:pPr>
        <w:rPr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fr-CH"/>
        </w:rPr>
        <w:t>Podcast</w:t>
      </w:r>
      <w:proofErr w:type="spellEnd"/>
      <w:r>
        <w:rPr>
          <w:rFonts w:ascii="Arial" w:hAnsi="Arial" w:cs="Arial"/>
          <w:b/>
          <w:bCs/>
          <w:sz w:val="24"/>
          <w:szCs w:val="24"/>
          <w:lang w:val="fr-CH"/>
        </w:rPr>
        <w:t xml:space="preserve"> de la BBR : Le Point Son :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> 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>Nous avons publié 2 épisodes depuis début 2023, que vous découvrirez en suivant ces liens :</w:t>
      </w:r>
    </w:p>
    <w:p w:rsidR="00147CE7" w:rsidRDefault="00147CE7" w:rsidP="00147CE7">
      <w:pPr>
        <w:rPr>
          <w:lang w:val="en-US"/>
        </w:rPr>
      </w:pPr>
      <w:hyperlink r:id="rId4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https://abage.ch/le-point-son-5/</w:t>
        </w:r>
      </w:hyperlink>
      <w:r>
        <w:rPr>
          <w:rFonts w:ascii="Arial" w:hAnsi="Arial" w:cs="Arial"/>
          <w:sz w:val="24"/>
          <w:szCs w:val="24"/>
          <w:lang w:val="fr-CH"/>
        </w:rPr>
        <w:t> : entretien avec 2 collègues de la BBR exposant leur quotidien avec un chien-guide</w:t>
      </w:r>
    </w:p>
    <w:p w:rsidR="00147CE7" w:rsidRDefault="00147CE7" w:rsidP="00147CE7">
      <w:pPr>
        <w:rPr>
          <w:lang w:val="en-US"/>
        </w:rPr>
      </w:pPr>
      <w:hyperlink r:id="rId5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https://abage.ch/le-point-son-6/</w:t>
        </w:r>
      </w:hyperlink>
      <w:r>
        <w:rPr>
          <w:rFonts w:ascii="Arial" w:hAnsi="Arial" w:cs="Arial"/>
          <w:sz w:val="24"/>
          <w:szCs w:val="24"/>
          <w:lang w:val="fr-CH"/>
        </w:rPr>
        <w:t xml:space="preserve"> : entretien avec une lectrice bénévole, Mme Jacqueline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Merk</w:t>
      </w:r>
      <w:proofErr w:type="spellEnd"/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> 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 xml:space="preserve">Vous trouverez tous les épisodes ici : </w:t>
      </w:r>
      <w:hyperlink r:id="rId6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https://www.podcastics.com/podcast/le-point-son/</w:t>
        </w:r>
      </w:hyperlink>
      <w:r>
        <w:rPr>
          <w:rFonts w:ascii="Arial" w:hAnsi="Arial" w:cs="Arial"/>
          <w:sz w:val="24"/>
          <w:szCs w:val="24"/>
          <w:lang w:val="fr-CH"/>
        </w:rPr>
        <w:t xml:space="preserve"> et sur Apple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Podcasts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, Google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Podcasts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Spotify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Deezer</w:t>
      </w:r>
      <w:proofErr w:type="spellEnd"/>
      <w:r>
        <w:rPr>
          <w:rFonts w:ascii="Arial" w:hAnsi="Arial" w:cs="Arial"/>
          <w:sz w:val="24"/>
          <w:szCs w:val="24"/>
          <w:lang w:val="fr-CH"/>
        </w:rPr>
        <w:t>.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> 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>Reportage réalisé dans nos studios :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> 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 xml:space="preserve">L’émission Couleurs locales de la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RTS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a diffusé récemment le reportage suivant : </w:t>
      </w:r>
      <w:hyperlink r:id="rId7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https://abage.ch/le-studio-de-la-bbr-a-couleurs-locales/</w:t>
        </w:r>
      </w:hyperlink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> 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>Votations cantonales genevoises du 12 mars 2023 :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> 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 xml:space="preserve">Comme de coutume, nous avons adapté les textes des prochaines votations qui peuvent être écoutées en ligne à partir de ce </w:t>
      </w:r>
      <w:hyperlink r:id="rId8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lien</w:t>
        </w:r>
      </w:hyperlink>
      <w:r>
        <w:rPr>
          <w:rFonts w:ascii="Arial" w:hAnsi="Arial" w:cs="Arial"/>
          <w:sz w:val="24"/>
          <w:szCs w:val="24"/>
          <w:lang w:val="fr-CH"/>
        </w:rPr>
        <w:t xml:space="preserve"> ou </w:t>
      </w:r>
      <w:hyperlink r:id="rId9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téléchargées</w:t>
        </w:r>
      </w:hyperlink>
      <w:r>
        <w:rPr>
          <w:rFonts w:ascii="Arial" w:hAnsi="Arial" w:cs="Arial"/>
          <w:sz w:val="24"/>
          <w:szCs w:val="24"/>
          <w:lang w:val="fr-CH"/>
        </w:rPr>
        <w:t xml:space="preserve"> . </w:t>
      </w:r>
      <w:proofErr w:type="gramStart"/>
      <w:r>
        <w:rPr>
          <w:rFonts w:ascii="Arial" w:hAnsi="Arial" w:cs="Arial"/>
          <w:sz w:val="24"/>
          <w:szCs w:val="24"/>
          <w:lang w:val="fr-CH"/>
        </w:rPr>
        <w:t>Elle sont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également disponibles sur CD, nous contacter au 022 317 79 01 ou </w:t>
      </w:r>
      <w:hyperlink r:id="rId10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pret@abage.ch</w:t>
        </w:r>
      </w:hyperlink>
      <w:r>
        <w:rPr>
          <w:rFonts w:ascii="Arial" w:hAnsi="Arial" w:cs="Arial"/>
          <w:sz w:val="24"/>
          <w:szCs w:val="24"/>
          <w:lang w:val="fr-CH"/>
        </w:rPr>
        <w:t xml:space="preserve"> pour en obtenir une copie.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>Pour rappel, la BBR adapte en audio les brochures des votations fédérales et cantonales genevoises, depuis plusieurs années.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> 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>En espérant que vous aurez plaisir à nous écouter et à nous suivre, nous vous adressons nos meilleures salutations,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> </w:t>
      </w:r>
    </w:p>
    <w:p w:rsidR="00147CE7" w:rsidRDefault="00147CE7" w:rsidP="00147CE7">
      <w:pPr>
        <w:rPr>
          <w:lang w:val="en-US"/>
        </w:rPr>
      </w:pPr>
      <w:r>
        <w:rPr>
          <w:rFonts w:ascii="Arial" w:hAnsi="Arial" w:cs="Arial"/>
          <w:sz w:val="24"/>
          <w:szCs w:val="24"/>
          <w:lang w:val="fr-CH"/>
        </w:rPr>
        <w:t>L’équipe de la BBR</w:t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CE7"/>
    <w:rsid w:val="00147CE7"/>
    <w:rsid w:val="0017744C"/>
    <w:rsid w:val="003974AC"/>
    <w:rsid w:val="00687751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E7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47CE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syplayer.ch/dwp.html?lang=fr&amp;ncc=https://www.daisyplayer.ch/aba-data/Votations/VC/nc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bage.ch/le-studio-de-la-bbr-a-couleurs-local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dcastics.com/podcast/le-point-s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bage.ch/le-point-son-6/" TargetMode="External"/><Relationship Id="rId10" Type="http://schemas.openxmlformats.org/officeDocument/2006/relationships/hyperlink" Target="mailto:pret@abage.ch" TargetMode="External"/><Relationship Id="rId4" Type="http://schemas.openxmlformats.org/officeDocument/2006/relationships/hyperlink" Target="https://abage.ch/le-point-son-5/" TargetMode="External"/><Relationship Id="rId9" Type="http://schemas.openxmlformats.org/officeDocument/2006/relationships/hyperlink" Target="https://abage.ch/association/bibliotheque-braille-romande-et-livre-parle-bbr/prestations/votatio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2023-02-27T09:43:00Z</dcterms:created>
  <dcterms:modified xsi:type="dcterms:W3CDTF">2023-02-27T09:44:00Z</dcterms:modified>
</cp:coreProperties>
</file>